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EAC7" w14:textId="2B9C7339" w:rsidR="00A56A74" w:rsidRPr="0078379F" w:rsidRDefault="007D2780" w:rsidP="0078379F">
      <w:pPr>
        <w:spacing w:line="300" w:lineRule="auto"/>
        <w:rPr>
          <w:rFonts w:ascii="Arial" w:hAnsi="Arial" w:cs="Arial"/>
          <w:b/>
          <w:bCs/>
          <w:sz w:val="44"/>
          <w:szCs w:val="44"/>
          <w:lang w:val="en-US"/>
        </w:rPr>
      </w:pPr>
      <w:r w:rsidRPr="0078379F">
        <w:rPr>
          <w:rFonts w:ascii="Arial" w:hAnsi="Arial" w:cs="Arial"/>
          <w:b/>
          <w:bCs/>
          <w:sz w:val="44"/>
          <w:szCs w:val="44"/>
          <w:lang w:val="en-US"/>
        </w:rPr>
        <w:t>The future is still electric!</w:t>
      </w:r>
    </w:p>
    <w:p w14:paraId="09C6B9F4" w14:textId="77777777" w:rsidR="007D2780" w:rsidRPr="0078379F" w:rsidRDefault="007D2780" w:rsidP="0078379F">
      <w:pPr>
        <w:spacing w:line="300" w:lineRule="auto"/>
        <w:rPr>
          <w:rFonts w:ascii="Arial" w:hAnsi="Arial" w:cs="Arial"/>
          <w:b/>
          <w:bCs/>
          <w:sz w:val="44"/>
          <w:szCs w:val="44"/>
          <w:lang w:val="en-US"/>
        </w:rPr>
      </w:pPr>
    </w:p>
    <w:p w14:paraId="2D707AA3" w14:textId="77777777" w:rsidR="007D2780" w:rsidRPr="0078379F" w:rsidRDefault="007D2780" w:rsidP="0078379F">
      <w:pPr>
        <w:spacing w:line="300" w:lineRule="auto"/>
        <w:rPr>
          <w:rFonts w:ascii="Arial" w:hAnsi="Arial" w:cs="Arial"/>
          <w:lang w:val="en-US"/>
        </w:rPr>
      </w:pPr>
    </w:p>
    <w:p w14:paraId="20CD407A" w14:textId="3BE4B283" w:rsidR="00680C63" w:rsidRPr="0078379F" w:rsidRDefault="007D2780" w:rsidP="0078379F">
      <w:pPr>
        <w:spacing w:line="300" w:lineRule="auto"/>
        <w:jc w:val="both"/>
        <w:rPr>
          <w:rFonts w:ascii="Arial" w:hAnsi="Arial" w:cs="Arial"/>
          <w:lang w:val="en-US"/>
        </w:rPr>
      </w:pPr>
      <w:r w:rsidRPr="0078379F">
        <w:rPr>
          <w:rFonts w:ascii="Arial" w:hAnsi="Arial" w:cs="Arial"/>
          <w:lang w:val="en-US"/>
        </w:rPr>
        <w:t xml:space="preserve">Responsible management in plastics </w:t>
      </w:r>
      <w:proofErr w:type="gramStart"/>
      <w:r w:rsidRPr="0078379F">
        <w:rPr>
          <w:rFonts w:ascii="Arial" w:hAnsi="Arial" w:cs="Arial"/>
          <w:lang w:val="en-US"/>
        </w:rPr>
        <w:t>processing  relies</w:t>
      </w:r>
      <w:proofErr w:type="gramEnd"/>
      <w:r w:rsidRPr="0078379F">
        <w:rPr>
          <w:rFonts w:ascii="Arial" w:hAnsi="Arial" w:cs="Arial"/>
          <w:lang w:val="en-US"/>
        </w:rPr>
        <w:t xml:space="preserve"> on energy-efficient and at the same time economical technologies. Electrical solutions from Haitian International have been setting new standards with technology to the point for over 15 years. In the process, injection molding machines are constantly adapting to growing requirements and market trends. Advances in digitalization, precise application solutions and innovative options continuously increase their efficiency as well as that of related technologies.</w:t>
      </w:r>
    </w:p>
    <w:p w14:paraId="6BC109AE" w14:textId="77777777" w:rsidR="007D2780" w:rsidRPr="0078379F" w:rsidRDefault="007D2780" w:rsidP="0078379F">
      <w:pPr>
        <w:spacing w:line="300" w:lineRule="auto"/>
        <w:jc w:val="both"/>
        <w:rPr>
          <w:rFonts w:ascii="Arial" w:hAnsi="Arial" w:cs="Arial"/>
          <w:lang w:val="en-US"/>
        </w:rPr>
      </w:pPr>
    </w:p>
    <w:p w14:paraId="73A2BB52" w14:textId="3DB40427" w:rsidR="00A56A74" w:rsidRPr="0078379F" w:rsidRDefault="00680C63" w:rsidP="0078379F">
      <w:pPr>
        <w:spacing w:line="300" w:lineRule="auto"/>
        <w:jc w:val="both"/>
        <w:rPr>
          <w:rFonts w:ascii="Arial" w:hAnsi="Arial" w:cs="Arial"/>
          <w:b/>
          <w:bCs/>
          <w:lang w:val="en-US"/>
        </w:rPr>
      </w:pPr>
      <w:r w:rsidRPr="0078379F">
        <w:rPr>
          <w:rFonts w:ascii="Arial" w:hAnsi="Arial" w:cs="Arial"/>
          <w:b/>
          <w:bCs/>
          <w:lang w:val="en-US"/>
        </w:rPr>
        <w:t xml:space="preserve">Made by </w:t>
      </w:r>
      <w:proofErr w:type="spellStart"/>
      <w:r w:rsidRPr="0078379F">
        <w:rPr>
          <w:rFonts w:ascii="Arial" w:hAnsi="Arial" w:cs="Arial"/>
          <w:b/>
          <w:bCs/>
          <w:lang w:val="en-US"/>
        </w:rPr>
        <w:t>Zhafir</w:t>
      </w:r>
      <w:proofErr w:type="spellEnd"/>
    </w:p>
    <w:p w14:paraId="093652F1" w14:textId="4A737821" w:rsidR="00680C63" w:rsidRPr="0078379F" w:rsidRDefault="00680C63" w:rsidP="0078379F">
      <w:pPr>
        <w:spacing w:line="300" w:lineRule="auto"/>
        <w:jc w:val="both"/>
        <w:rPr>
          <w:rFonts w:ascii="Arial" w:hAnsi="Arial" w:cs="Arial"/>
          <w:b/>
          <w:bCs/>
          <w:lang w:val="en-US"/>
        </w:rPr>
      </w:pPr>
    </w:p>
    <w:p w14:paraId="755DFC62" w14:textId="01933C68" w:rsidR="0051608A" w:rsidRPr="0078379F" w:rsidRDefault="00DA0CC5" w:rsidP="0078379F">
      <w:pPr>
        <w:spacing w:line="300" w:lineRule="auto"/>
        <w:ind w:left="2835" w:hanging="1842"/>
        <w:jc w:val="both"/>
        <w:rPr>
          <w:rFonts w:ascii="Arial" w:hAnsi="Arial" w:cs="Arial"/>
          <w:lang w:val="en-US"/>
        </w:rPr>
      </w:pPr>
      <w:r w:rsidRPr="0078379F">
        <w:rPr>
          <w:rFonts w:ascii="Arial" w:hAnsi="Arial" w:cs="Arial"/>
          <w:noProof/>
        </w:rPr>
        <mc:AlternateContent>
          <mc:Choice Requires="wps">
            <w:drawing>
              <wp:anchor distT="0" distB="0" distL="114300" distR="114300" simplePos="0" relativeHeight="251660288" behindDoc="0" locked="0" layoutInCell="1" allowOverlap="1" wp14:anchorId="1AE7C1A8" wp14:editId="4FE6F069">
                <wp:simplePos x="0" y="0"/>
                <wp:positionH relativeFrom="column">
                  <wp:posOffset>27305</wp:posOffset>
                </wp:positionH>
                <wp:positionV relativeFrom="paragraph">
                  <wp:posOffset>2111375</wp:posOffset>
                </wp:positionV>
                <wp:extent cx="1458595" cy="635"/>
                <wp:effectExtent l="0" t="0" r="1905" b="12065"/>
                <wp:wrapSquare wrapText="bothSides"/>
                <wp:docPr id="403826930" name="Textfeld 1"/>
                <wp:cNvGraphicFramePr/>
                <a:graphic xmlns:a="http://schemas.openxmlformats.org/drawingml/2006/main">
                  <a:graphicData uri="http://schemas.microsoft.com/office/word/2010/wordprocessingShape">
                    <wps:wsp>
                      <wps:cNvSpPr txBox="1"/>
                      <wps:spPr>
                        <a:xfrm>
                          <a:off x="0" y="0"/>
                          <a:ext cx="1458595" cy="635"/>
                        </a:xfrm>
                        <a:prstGeom prst="rect">
                          <a:avLst/>
                        </a:prstGeom>
                        <a:solidFill>
                          <a:prstClr val="white"/>
                        </a:solidFill>
                        <a:ln>
                          <a:noFill/>
                        </a:ln>
                      </wps:spPr>
                      <wps:txbx>
                        <w:txbxContent>
                          <w:p w14:paraId="19291CDF" w14:textId="6434257B" w:rsidR="00440FCE" w:rsidRPr="00DA0CC5" w:rsidRDefault="00440FCE" w:rsidP="00440FCE">
                            <w:pPr>
                              <w:pStyle w:val="Beschriftung"/>
                              <w:rPr>
                                <w:noProof/>
                                <w:sz w:val="20"/>
                                <w:szCs w:val="20"/>
                              </w:rPr>
                            </w:pPr>
                            <w:r w:rsidRPr="00DA0CC5">
                              <w:rPr>
                                <w:sz w:val="20"/>
                                <w:szCs w:val="20"/>
                              </w:rPr>
                              <w:t xml:space="preserve">Abbildung </w:t>
                            </w:r>
                            <w:r w:rsidRPr="00DA0CC5">
                              <w:rPr>
                                <w:sz w:val="20"/>
                                <w:szCs w:val="20"/>
                              </w:rPr>
                              <w:fldChar w:fldCharType="begin"/>
                            </w:r>
                            <w:r w:rsidRPr="00DA0CC5">
                              <w:rPr>
                                <w:sz w:val="20"/>
                                <w:szCs w:val="20"/>
                              </w:rPr>
                              <w:instrText xml:space="preserve"> SEQ Abbildung \* ARABIC </w:instrText>
                            </w:r>
                            <w:r w:rsidRPr="00DA0CC5">
                              <w:rPr>
                                <w:sz w:val="20"/>
                                <w:szCs w:val="20"/>
                              </w:rPr>
                              <w:fldChar w:fldCharType="separate"/>
                            </w:r>
                            <w:r w:rsidR="00DA0CC5" w:rsidRPr="00DA0CC5">
                              <w:rPr>
                                <w:noProof/>
                                <w:sz w:val="20"/>
                                <w:szCs w:val="20"/>
                              </w:rPr>
                              <w:t>1</w:t>
                            </w:r>
                            <w:r w:rsidRPr="00DA0CC5">
                              <w:rPr>
                                <w:sz w:val="20"/>
                                <w:szCs w:val="20"/>
                              </w:rPr>
                              <w:fldChar w:fldCharType="end"/>
                            </w:r>
                            <w:r w:rsidRPr="00DA0CC5">
                              <w:rPr>
                                <w:sz w:val="20"/>
                                <w:szCs w:val="20"/>
                              </w:rPr>
                              <w:t xml:space="preserve">: Niels Herz, </w:t>
                            </w:r>
                            <w:r w:rsidR="007D2780">
                              <w:rPr>
                                <w:sz w:val="20"/>
                                <w:szCs w:val="20"/>
                              </w:rPr>
                              <w:t>Sales Manager</w:t>
                            </w:r>
                            <w:r w:rsidRPr="00DA0CC5">
                              <w:rPr>
                                <w:sz w:val="20"/>
                                <w:szCs w:val="20"/>
                              </w:rPr>
                              <w:t xml:space="preserve"> </w:t>
                            </w:r>
                            <w:r w:rsidR="007D2780">
                              <w:rPr>
                                <w:sz w:val="20"/>
                                <w:szCs w:val="20"/>
                              </w:rPr>
                              <w:t>Germany at</w:t>
                            </w:r>
                            <w:r w:rsidRPr="00DA0CC5">
                              <w:rPr>
                                <w:sz w:val="20"/>
                                <w:szCs w:val="20"/>
                              </w:rPr>
                              <w:t xml:space="preserve"> Haitian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E7C1A8" id="_x0000_t202" coordsize="21600,21600" o:spt="202" path="m,l,21600r21600,l21600,xe">
                <v:stroke joinstyle="miter"/>
                <v:path gradientshapeok="t" o:connecttype="rect"/>
              </v:shapetype>
              <v:shape id="Textfeld 1" o:spid="_x0000_s1026" type="#_x0000_t202" style="position:absolute;left:0;text-align:left;margin-left:2.15pt;margin-top:166.25pt;width:114.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" stroked="f">
                <v:textbox style="mso-fit-shape-to-text:t" inset="0,0,0,0">
                  <w:txbxContent>
                    <w:p w14:paraId="19291CDF" w14:textId="6434257B" w:rsidR="00440FCE" w:rsidRPr="00DA0CC5" w:rsidRDefault="00440FCE" w:rsidP="00440FCE">
                      <w:pPr>
                        <w:pStyle w:val="Beschriftung"/>
                        <w:rPr>
                          <w:noProof/>
                          <w:sz w:val="20"/>
                          <w:szCs w:val="20"/>
                        </w:rPr>
                      </w:pPr>
                      <w:r w:rsidRPr="00DA0CC5">
                        <w:rPr>
                          <w:sz w:val="20"/>
                          <w:szCs w:val="20"/>
                        </w:rPr>
                        <w:t xml:space="preserve">Abbildung </w:t>
                      </w:r>
                      <w:r w:rsidRPr="00DA0CC5">
                        <w:rPr>
                          <w:sz w:val="20"/>
                          <w:szCs w:val="20"/>
                        </w:rPr>
                        <w:fldChar w:fldCharType="begin"/>
                      </w:r>
                      <w:r w:rsidRPr="00DA0CC5">
                        <w:rPr>
                          <w:sz w:val="20"/>
                          <w:szCs w:val="20"/>
                        </w:rPr>
                        <w:instrText xml:space="preserve"> SEQ Abbildung \* ARABIC </w:instrText>
                      </w:r>
                      <w:r w:rsidRPr="00DA0CC5">
                        <w:rPr>
                          <w:sz w:val="20"/>
                          <w:szCs w:val="20"/>
                        </w:rPr>
                        <w:fldChar w:fldCharType="separate"/>
                      </w:r>
                      <w:r w:rsidR="00DA0CC5" w:rsidRPr="00DA0CC5">
                        <w:rPr>
                          <w:noProof/>
                          <w:sz w:val="20"/>
                          <w:szCs w:val="20"/>
                        </w:rPr>
                        <w:t>1</w:t>
                      </w:r>
                      <w:r w:rsidRPr="00DA0CC5">
                        <w:rPr>
                          <w:sz w:val="20"/>
                          <w:szCs w:val="20"/>
                        </w:rPr>
                        <w:fldChar w:fldCharType="end"/>
                      </w:r>
                      <w:r w:rsidRPr="00DA0CC5">
                        <w:rPr>
                          <w:sz w:val="20"/>
                          <w:szCs w:val="20"/>
                        </w:rPr>
                        <w:t xml:space="preserve">: Niels Herz, </w:t>
                      </w:r>
                      <w:r w:rsidR="007D2780">
                        <w:rPr>
                          <w:sz w:val="20"/>
                          <w:szCs w:val="20"/>
                        </w:rPr>
                        <w:t>Sales Manager</w:t>
                      </w:r>
                      <w:r w:rsidRPr="00DA0CC5">
                        <w:rPr>
                          <w:sz w:val="20"/>
                          <w:szCs w:val="20"/>
                        </w:rPr>
                        <w:t xml:space="preserve"> </w:t>
                      </w:r>
                      <w:r w:rsidR="007D2780">
                        <w:rPr>
                          <w:sz w:val="20"/>
                          <w:szCs w:val="20"/>
                        </w:rPr>
                        <w:t>Germany at</w:t>
                      </w:r>
                      <w:r w:rsidRPr="00DA0CC5">
                        <w:rPr>
                          <w:sz w:val="20"/>
                          <w:szCs w:val="20"/>
                        </w:rPr>
                        <w:t xml:space="preserve"> Haitian International</w:t>
                      </w:r>
                    </w:p>
                  </w:txbxContent>
                </v:textbox>
                <w10:wrap type="square"/>
              </v:shape>
            </w:pict>
          </mc:Fallback>
        </mc:AlternateContent>
      </w:r>
      <w:r w:rsidRPr="0078379F">
        <w:rPr>
          <w:rFonts w:ascii="Arial" w:hAnsi="Arial" w:cs="Arial"/>
          <w:noProof/>
        </w:rPr>
        <w:drawing>
          <wp:anchor distT="0" distB="144145" distL="114300" distR="360045" simplePos="0" relativeHeight="251658240" behindDoc="0" locked="0" layoutInCell="1" allowOverlap="1" wp14:anchorId="395FA6BF" wp14:editId="4C666D21">
            <wp:simplePos x="0" y="0"/>
            <wp:positionH relativeFrom="margin">
              <wp:posOffset>27305</wp:posOffset>
            </wp:positionH>
            <wp:positionV relativeFrom="margin">
              <wp:posOffset>3209290</wp:posOffset>
            </wp:positionV>
            <wp:extent cx="1458595" cy="2044700"/>
            <wp:effectExtent l="0" t="0" r="1905" b="0"/>
            <wp:wrapSquare wrapText="bothSides"/>
            <wp:docPr id="306013252" name="Grafik 1" descr="Ein Bild, das Person, Menschliches Gesicht, Kleidung,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13252" name="Grafik 1" descr="Ein Bild, das Person, Menschliches Gesicht, Kleidung,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595" cy="2044700"/>
                    </a:xfrm>
                    <a:prstGeom prst="rect">
                      <a:avLst/>
                    </a:prstGeom>
                  </pic:spPr>
                </pic:pic>
              </a:graphicData>
            </a:graphic>
            <wp14:sizeRelH relativeFrom="margin">
              <wp14:pctWidth>0</wp14:pctWidth>
            </wp14:sizeRelH>
            <wp14:sizeRelV relativeFrom="margin">
              <wp14:pctHeight>0</wp14:pctHeight>
            </wp14:sizeRelV>
          </wp:anchor>
        </w:drawing>
      </w:r>
      <w:r w:rsidR="007D2780" w:rsidRPr="0078379F">
        <w:rPr>
          <w:rFonts w:ascii="Arial" w:hAnsi="Arial" w:cs="Arial"/>
          <w:lang w:val="en-US"/>
        </w:rPr>
        <w:t>The long-established "</w:t>
      </w:r>
      <w:proofErr w:type="spellStart"/>
      <w:r w:rsidR="007D2780" w:rsidRPr="0078379F">
        <w:rPr>
          <w:rFonts w:ascii="Arial" w:hAnsi="Arial" w:cs="Arial"/>
          <w:lang w:val="en-US"/>
        </w:rPr>
        <w:t>Zhafir</w:t>
      </w:r>
      <w:proofErr w:type="spellEnd"/>
      <w:r w:rsidR="007D2780" w:rsidRPr="0078379F">
        <w:rPr>
          <w:rFonts w:ascii="Arial" w:hAnsi="Arial" w:cs="Arial"/>
          <w:lang w:val="en-US"/>
        </w:rPr>
        <w:t xml:space="preserve">" brand revolutionized the price level of electric injection molding machines. In 2007, the first all-electric injection molding machine - a </w:t>
      </w:r>
      <w:proofErr w:type="spellStart"/>
      <w:r w:rsidR="007D2780" w:rsidRPr="0078379F">
        <w:rPr>
          <w:rFonts w:ascii="Arial" w:hAnsi="Arial" w:cs="Arial"/>
          <w:lang w:val="en-US"/>
        </w:rPr>
        <w:t>Zhafir</w:t>
      </w:r>
      <w:proofErr w:type="spellEnd"/>
      <w:r w:rsidR="007D2780" w:rsidRPr="0078379F">
        <w:rPr>
          <w:rFonts w:ascii="Arial" w:hAnsi="Arial" w:cs="Arial"/>
          <w:lang w:val="en-US"/>
        </w:rPr>
        <w:t xml:space="preserve"> Venus Series - was delivered in Germany. "Since then, demand for our electric machines has increased tremendously. In the current, as well as in previous years, one in two machines sold was electric. In clamping forces up to 4500 </w:t>
      </w:r>
      <w:proofErr w:type="spellStart"/>
      <w:r w:rsidR="007D2780" w:rsidRPr="0078379F">
        <w:rPr>
          <w:rFonts w:ascii="Arial" w:hAnsi="Arial" w:cs="Arial"/>
          <w:lang w:val="en-US"/>
        </w:rPr>
        <w:t>kN</w:t>
      </w:r>
      <w:proofErr w:type="spellEnd"/>
      <w:r w:rsidR="007D2780" w:rsidRPr="0078379F">
        <w:rPr>
          <w:rFonts w:ascii="Arial" w:hAnsi="Arial" w:cs="Arial"/>
          <w:lang w:val="en-US"/>
        </w:rPr>
        <w:t xml:space="preserve">, which are rather smaller for us, sometimes even in the range of 70 %," explains Niels </w:t>
      </w:r>
      <w:proofErr w:type="spellStart"/>
      <w:r w:rsidR="007D2780" w:rsidRPr="0078379F">
        <w:rPr>
          <w:rFonts w:ascii="Arial" w:hAnsi="Arial" w:cs="Arial"/>
          <w:lang w:val="en-US"/>
        </w:rPr>
        <w:t>Herz</w:t>
      </w:r>
      <w:proofErr w:type="spellEnd"/>
      <w:r w:rsidR="007D2780" w:rsidRPr="0078379F">
        <w:rPr>
          <w:rFonts w:ascii="Arial" w:hAnsi="Arial" w:cs="Arial"/>
          <w:lang w:val="en-US"/>
        </w:rPr>
        <w:t>, Sales Manager Germany at Haitian.</w:t>
      </w:r>
    </w:p>
    <w:p w14:paraId="7ECD47D3" w14:textId="77777777" w:rsidR="00DA0CC5" w:rsidRPr="0078379F" w:rsidRDefault="00DA0CC5" w:rsidP="0078379F">
      <w:pPr>
        <w:spacing w:line="300" w:lineRule="auto"/>
        <w:jc w:val="both"/>
        <w:rPr>
          <w:rFonts w:ascii="Arial" w:hAnsi="Arial" w:cs="Arial"/>
          <w:lang w:val="en-US"/>
        </w:rPr>
      </w:pPr>
    </w:p>
    <w:p w14:paraId="2E94B6AC" w14:textId="2430575C" w:rsidR="0051608A" w:rsidRPr="0078379F" w:rsidRDefault="007D2780" w:rsidP="0078379F">
      <w:pPr>
        <w:spacing w:line="300" w:lineRule="auto"/>
        <w:jc w:val="both"/>
        <w:rPr>
          <w:rFonts w:ascii="Arial" w:hAnsi="Arial" w:cs="Arial"/>
          <w:lang w:val="en-US"/>
        </w:rPr>
      </w:pPr>
      <w:r w:rsidRPr="0078379F">
        <w:rPr>
          <w:rFonts w:ascii="Arial" w:hAnsi="Arial" w:cs="Arial"/>
          <w:lang w:val="en-US"/>
        </w:rPr>
        <w:t xml:space="preserve">Not only the acquisition costs, but also the operating and maintenance costs are impressive: With proven energy savings in the mid to high double-digit range, </w:t>
      </w:r>
      <w:proofErr w:type="spellStart"/>
      <w:r w:rsidRPr="0078379F">
        <w:rPr>
          <w:rFonts w:ascii="Arial" w:hAnsi="Arial" w:cs="Arial"/>
          <w:lang w:val="en-US"/>
        </w:rPr>
        <w:t>Zhafir</w:t>
      </w:r>
      <w:proofErr w:type="spellEnd"/>
      <w:r w:rsidRPr="0078379F">
        <w:rPr>
          <w:rFonts w:ascii="Arial" w:hAnsi="Arial" w:cs="Arial"/>
          <w:lang w:val="en-US"/>
        </w:rPr>
        <w:t xml:space="preserve"> sets the standard in terms of efficiency. With clamping forces ranging from 400 to 33,000 </w:t>
      </w:r>
      <w:proofErr w:type="spellStart"/>
      <w:r w:rsidRPr="0078379F">
        <w:rPr>
          <w:rFonts w:ascii="Arial" w:hAnsi="Arial" w:cs="Arial"/>
          <w:lang w:val="en-US"/>
        </w:rPr>
        <w:t>kN</w:t>
      </w:r>
      <w:proofErr w:type="spellEnd"/>
      <w:r w:rsidRPr="0078379F">
        <w:rPr>
          <w:rFonts w:ascii="Arial" w:hAnsi="Arial" w:cs="Arial"/>
          <w:lang w:val="en-US"/>
        </w:rPr>
        <w:t xml:space="preserve"> via application-specific solutions, from all-electric to hybrid, </w:t>
      </w:r>
      <w:proofErr w:type="gramStart"/>
      <w:r w:rsidRPr="0078379F">
        <w:rPr>
          <w:rFonts w:ascii="Arial" w:hAnsi="Arial" w:cs="Arial"/>
          <w:lang w:val="en-US"/>
        </w:rPr>
        <w:t>toggle</w:t>
      </w:r>
      <w:proofErr w:type="gramEnd"/>
      <w:r w:rsidRPr="0078379F">
        <w:rPr>
          <w:rFonts w:ascii="Arial" w:hAnsi="Arial" w:cs="Arial"/>
          <w:lang w:val="en-US"/>
        </w:rPr>
        <w:t xml:space="preserve"> or two-platen, from dynamic high-speed to large, yet affordable, electric injection units, </w:t>
      </w:r>
      <w:proofErr w:type="spellStart"/>
      <w:r w:rsidRPr="0078379F">
        <w:rPr>
          <w:rFonts w:ascii="Arial" w:hAnsi="Arial" w:cs="Arial"/>
          <w:lang w:val="en-US"/>
        </w:rPr>
        <w:t>Zhafir</w:t>
      </w:r>
      <w:proofErr w:type="spellEnd"/>
      <w:r w:rsidRPr="0078379F">
        <w:rPr>
          <w:rFonts w:ascii="Arial" w:hAnsi="Arial" w:cs="Arial"/>
          <w:lang w:val="en-US"/>
        </w:rPr>
        <w:t xml:space="preserve"> offers one of the broadest ranges of electric injection molding machines on the market. Currently, Haitian International Germany is about to deliver Haitian's largest electric toggle machine to date in the German market at 9000kN (13800kN delivered in Europe).</w:t>
      </w:r>
    </w:p>
    <w:p w14:paraId="1708C98C" w14:textId="77777777" w:rsidR="007D2780" w:rsidRPr="0078379F" w:rsidRDefault="007D2780" w:rsidP="0078379F">
      <w:pPr>
        <w:spacing w:line="300" w:lineRule="auto"/>
        <w:jc w:val="both"/>
        <w:rPr>
          <w:rFonts w:ascii="Arial" w:hAnsi="Arial" w:cs="Arial"/>
          <w:lang w:val="en-US"/>
        </w:rPr>
      </w:pPr>
    </w:p>
    <w:p w14:paraId="31310979" w14:textId="77777777" w:rsidR="00BB4575" w:rsidRDefault="00BB4575">
      <w:pPr>
        <w:rPr>
          <w:rFonts w:ascii="Arial" w:hAnsi="Arial" w:cs="Arial"/>
          <w:b/>
          <w:bCs/>
          <w:lang w:val="en-US"/>
        </w:rPr>
      </w:pPr>
      <w:r>
        <w:rPr>
          <w:rFonts w:ascii="Arial" w:hAnsi="Arial" w:cs="Arial"/>
          <w:b/>
          <w:bCs/>
          <w:lang w:val="en-US"/>
        </w:rPr>
        <w:br w:type="page"/>
      </w:r>
    </w:p>
    <w:p w14:paraId="79C41674" w14:textId="6BB59C10" w:rsidR="007D2780" w:rsidRPr="0078379F" w:rsidRDefault="007D2780" w:rsidP="00783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b/>
          <w:bCs/>
          <w:lang w:val="en-US"/>
        </w:rPr>
      </w:pPr>
      <w:r w:rsidRPr="0078379F">
        <w:rPr>
          <w:rFonts w:ascii="Arial" w:hAnsi="Arial" w:cs="Arial"/>
          <w:b/>
          <w:bCs/>
          <w:lang w:val="en-US"/>
        </w:rPr>
        <w:lastRenderedPageBreak/>
        <w:t xml:space="preserve">Live at </w:t>
      </w:r>
      <w:proofErr w:type="spellStart"/>
      <w:r w:rsidRPr="0078379F">
        <w:rPr>
          <w:rFonts w:ascii="Arial" w:hAnsi="Arial" w:cs="Arial"/>
          <w:b/>
          <w:bCs/>
          <w:lang w:val="en-US"/>
        </w:rPr>
        <w:t>Fakuma</w:t>
      </w:r>
      <w:proofErr w:type="spellEnd"/>
      <w:r w:rsidRPr="0078379F">
        <w:rPr>
          <w:rFonts w:ascii="Arial" w:hAnsi="Arial" w:cs="Arial"/>
          <w:b/>
          <w:bCs/>
          <w:lang w:val="en-US"/>
        </w:rPr>
        <w:t xml:space="preserve"> 2023</w:t>
      </w:r>
    </w:p>
    <w:p w14:paraId="3FD5F0E5" w14:textId="77777777" w:rsidR="007D2780" w:rsidRPr="0078379F" w:rsidRDefault="007D2780" w:rsidP="00783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b/>
          <w:bCs/>
          <w:lang w:val="en-US"/>
        </w:rPr>
      </w:pPr>
    </w:p>
    <w:p w14:paraId="0EFD91EB" w14:textId="77777777" w:rsidR="0078379F" w:rsidRPr="0078379F" w:rsidRDefault="0078379F" w:rsidP="00783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lang w:val="en-US"/>
        </w:rPr>
      </w:pPr>
      <w:r w:rsidRPr="0078379F">
        <w:rPr>
          <w:rFonts w:ascii="Arial" w:hAnsi="Arial" w:cs="Arial"/>
          <w:lang w:val="en-US"/>
        </w:rPr>
        <w:t xml:space="preserve">The successful </w:t>
      </w:r>
      <w:proofErr w:type="spellStart"/>
      <w:r w:rsidRPr="0078379F">
        <w:rPr>
          <w:rFonts w:ascii="Arial" w:hAnsi="Arial" w:cs="Arial"/>
          <w:lang w:val="en-US"/>
        </w:rPr>
        <w:t>Zhafir</w:t>
      </w:r>
      <w:proofErr w:type="spellEnd"/>
      <w:r w:rsidRPr="0078379F">
        <w:rPr>
          <w:rFonts w:ascii="Arial" w:hAnsi="Arial" w:cs="Arial"/>
          <w:lang w:val="en-US"/>
        </w:rPr>
        <w:t xml:space="preserve"> </w:t>
      </w:r>
      <w:proofErr w:type="spellStart"/>
      <w:r w:rsidRPr="0078379F">
        <w:rPr>
          <w:rFonts w:ascii="Arial" w:hAnsi="Arial" w:cs="Arial"/>
          <w:lang w:val="en-US"/>
        </w:rPr>
        <w:t>Zeres</w:t>
      </w:r>
      <w:proofErr w:type="spellEnd"/>
      <w:r w:rsidRPr="0078379F">
        <w:rPr>
          <w:rFonts w:ascii="Arial" w:hAnsi="Arial" w:cs="Arial"/>
          <w:lang w:val="en-US"/>
        </w:rPr>
        <w:t xml:space="preserve"> Series with integrated hydraulics is showing off as a </w:t>
      </w:r>
      <w:proofErr w:type="gramStart"/>
      <w:r w:rsidRPr="0078379F">
        <w:rPr>
          <w:rFonts w:ascii="Arial" w:hAnsi="Arial" w:cs="Arial"/>
          <w:lang w:val="en-US"/>
        </w:rPr>
        <w:t>fast-cycling</w:t>
      </w:r>
      <w:proofErr w:type="gramEnd"/>
      <w:r w:rsidRPr="0078379F">
        <w:rPr>
          <w:rFonts w:ascii="Arial" w:hAnsi="Arial" w:cs="Arial"/>
          <w:lang w:val="en-US"/>
        </w:rPr>
        <w:t xml:space="preserve"> "F version" and a packaging solution. </w:t>
      </w:r>
    </w:p>
    <w:p w14:paraId="122BA194" w14:textId="06D759A0" w:rsidR="007D2780" w:rsidRPr="004B1BD8" w:rsidRDefault="0078379F" w:rsidP="00783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lang w:val="en-US"/>
        </w:rPr>
      </w:pPr>
      <w:r w:rsidRPr="0078379F">
        <w:rPr>
          <w:rFonts w:ascii="Arial" w:hAnsi="Arial" w:cs="Arial"/>
          <w:lang w:val="en-US"/>
        </w:rPr>
        <w:t xml:space="preserve">The cell consists of a </w:t>
      </w:r>
      <w:proofErr w:type="spellStart"/>
      <w:r w:rsidRPr="0078379F">
        <w:rPr>
          <w:rFonts w:ascii="Arial" w:hAnsi="Arial" w:cs="Arial"/>
          <w:lang w:val="en-US"/>
        </w:rPr>
        <w:t>Zhafir</w:t>
      </w:r>
      <w:proofErr w:type="spellEnd"/>
      <w:r w:rsidRPr="0078379F">
        <w:rPr>
          <w:rFonts w:ascii="Arial" w:hAnsi="Arial" w:cs="Arial"/>
          <w:lang w:val="en-US"/>
        </w:rPr>
        <w:t xml:space="preserve"> ZE2300F/830h as well as IML automation, safety fence and conveyor from Pages. </w:t>
      </w:r>
      <w:r w:rsidR="004B1BD8" w:rsidRPr="004B1BD8">
        <w:rPr>
          <w:rFonts w:ascii="Arial" w:hAnsi="Arial" w:cs="Arial"/>
          <w:lang w:val="en-US"/>
        </w:rPr>
        <w:t xml:space="preserve">A 200 ml container made of PP (MOL Group), labeled by </w:t>
      </w:r>
      <w:proofErr w:type="spellStart"/>
      <w:r w:rsidR="004B1BD8" w:rsidRPr="004B1BD8">
        <w:rPr>
          <w:rFonts w:ascii="Arial" w:hAnsi="Arial" w:cs="Arial"/>
          <w:lang w:val="en-US"/>
        </w:rPr>
        <w:t>Vappiani</w:t>
      </w:r>
      <w:proofErr w:type="spellEnd"/>
      <w:r w:rsidR="004B1BD8" w:rsidRPr="004B1BD8">
        <w:rPr>
          <w:rFonts w:ascii="Arial" w:hAnsi="Arial" w:cs="Arial"/>
          <w:lang w:val="en-US"/>
        </w:rPr>
        <w:t xml:space="preserve">, is produced on a 4-cavity mold from </w:t>
      </w:r>
      <w:proofErr w:type="spellStart"/>
      <w:r w:rsidR="004B1BD8" w:rsidRPr="004B1BD8">
        <w:rPr>
          <w:rFonts w:ascii="Arial" w:hAnsi="Arial" w:cs="Arial"/>
          <w:lang w:val="en-US"/>
        </w:rPr>
        <w:t>Bazigos</w:t>
      </w:r>
      <w:proofErr w:type="spellEnd"/>
      <w:r w:rsidRPr="0078379F">
        <w:rPr>
          <w:rFonts w:ascii="Arial" w:hAnsi="Arial" w:cs="Arial"/>
          <w:lang w:val="en-US"/>
        </w:rPr>
        <w:t xml:space="preserve">. </w:t>
      </w:r>
      <w:r w:rsidRPr="004B1BD8">
        <w:rPr>
          <w:rFonts w:ascii="Arial" w:hAnsi="Arial" w:cs="Arial"/>
          <w:lang w:val="en-US"/>
        </w:rPr>
        <w:t>Further application data:</w:t>
      </w:r>
    </w:p>
    <w:p w14:paraId="01FBCBFB" w14:textId="6CE49F1B" w:rsidR="0078379F" w:rsidRDefault="0078379F" w:rsidP="0078379F">
      <w:pPr>
        <w:pStyle w:val="Listenabsatz"/>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rPr>
      </w:pPr>
      <w:r w:rsidRPr="0078379F">
        <w:rPr>
          <w:rFonts w:ascii="Arial" w:hAnsi="Arial" w:cs="Arial"/>
        </w:rPr>
        <w:t xml:space="preserve">Shot </w:t>
      </w:r>
      <w:proofErr w:type="spellStart"/>
      <w:r w:rsidRPr="0078379F">
        <w:rPr>
          <w:rFonts w:ascii="Arial" w:hAnsi="Arial" w:cs="Arial"/>
        </w:rPr>
        <w:t>weight</w:t>
      </w:r>
      <w:proofErr w:type="spellEnd"/>
      <w:r w:rsidRPr="0078379F">
        <w:rPr>
          <w:rFonts w:ascii="Arial" w:hAnsi="Arial" w:cs="Arial"/>
        </w:rPr>
        <w:t xml:space="preserve"> 32 g</w:t>
      </w:r>
    </w:p>
    <w:p w14:paraId="333EDD1E" w14:textId="08F704C5" w:rsidR="004B1BD8" w:rsidRPr="004B1BD8" w:rsidRDefault="004B1BD8" w:rsidP="0078379F">
      <w:pPr>
        <w:pStyle w:val="Listenabsatz"/>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lang w:val="en-US"/>
        </w:rPr>
      </w:pPr>
      <w:r w:rsidRPr="004B1BD8">
        <w:rPr>
          <w:rFonts w:ascii="Arial" w:hAnsi="Arial" w:cs="Arial"/>
          <w:lang w:val="en-US"/>
        </w:rPr>
        <w:t>Wall thickness incl. label 0.4 mm</w:t>
      </w:r>
    </w:p>
    <w:p w14:paraId="33CD2012" w14:textId="10B76634" w:rsidR="0078379F" w:rsidRPr="0078379F" w:rsidRDefault="0078379F" w:rsidP="0078379F">
      <w:pPr>
        <w:pStyle w:val="Listenabsatz"/>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rPr>
      </w:pPr>
      <w:r w:rsidRPr="0078379F">
        <w:rPr>
          <w:rFonts w:ascii="Arial" w:hAnsi="Arial" w:cs="Arial"/>
        </w:rPr>
        <w:t>Cycle time 3.</w:t>
      </w:r>
      <w:r w:rsidR="004B1BD8">
        <w:rPr>
          <w:rFonts w:ascii="Arial" w:hAnsi="Arial" w:cs="Arial"/>
        </w:rPr>
        <w:t>4</w:t>
      </w:r>
      <w:r w:rsidRPr="0078379F">
        <w:rPr>
          <w:rFonts w:ascii="Arial" w:hAnsi="Arial" w:cs="Arial"/>
        </w:rPr>
        <w:t xml:space="preserve"> s</w:t>
      </w:r>
    </w:p>
    <w:p w14:paraId="131F0D75" w14:textId="08581BD2" w:rsidR="0078379F" w:rsidRDefault="0078379F" w:rsidP="0078379F">
      <w:pPr>
        <w:pStyle w:val="Listenabsatz"/>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rPr>
      </w:pPr>
      <w:r w:rsidRPr="0078379F">
        <w:rPr>
          <w:rFonts w:ascii="Arial" w:hAnsi="Arial" w:cs="Arial"/>
        </w:rPr>
        <w:t xml:space="preserve">Energy </w:t>
      </w:r>
      <w:proofErr w:type="spellStart"/>
      <w:r w:rsidRPr="0078379F">
        <w:rPr>
          <w:rFonts w:ascii="Arial" w:hAnsi="Arial" w:cs="Arial"/>
        </w:rPr>
        <w:t>consumption</w:t>
      </w:r>
      <w:proofErr w:type="spellEnd"/>
      <w:r w:rsidRPr="0078379F">
        <w:rPr>
          <w:rFonts w:ascii="Arial" w:hAnsi="Arial" w:cs="Arial"/>
        </w:rPr>
        <w:t xml:space="preserve"> (</w:t>
      </w:r>
      <w:proofErr w:type="spellStart"/>
      <w:r w:rsidRPr="0078379F">
        <w:rPr>
          <w:rFonts w:ascii="Arial" w:hAnsi="Arial" w:cs="Arial"/>
        </w:rPr>
        <w:t>Machine</w:t>
      </w:r>
      <w:proofErr w:type="spellEnd"/>
      <w:r w:rsidRPr="0078379F">
        <w:rPr>
          <w:rFonts w:ascii="Arial" w:hAnsi="Arial" w:cs="Arial"/>
        </w:rPr>
        <w:t>) ~0.48 kWh/kg</w:t>
      </w:r>
    </w:p>
    <w:p w14:paraId="0DE38468" w14:textId="77777777" w:rsidR="004B1BD8" w:rsidRDefault="004B1BD8" w:rsidP="004B1BD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rPr>
      </w:pPr>
    </w:p>
    <w:p w14:paraId="6ADEC2E6" w14:textId="643F087A" w:rsidR="004B1BD8" w:rsidRPr="004B1BD8" w:rsidRDefault="004B1BD8" w:rsidP="004B1BD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rPr>
      </w:pPr>
      <w:r>
        <w:rPr>
          <w:rFonts w:ascii="Arial" w:hAnsi="Arial" w:cs="Arial"/>
        </w:rPr>
        <w:t>Live in Hall A1 / 1103.</w:t>
      </w:r>
    </w:p>
    <w:p w14:paraId="68FEB7BA" w14:textId="4F2CEBBA" w:rsidR="00DA0CC5" w:rsidRPr="0078379F" w:rsidRDefault="00A56A74" w:rsidP="00783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00" w:lineRule="auto"/>
        <w:rPr>
          <w:rFonts w:ascii="Arial" w:hAnsi="Arial" w:cs="Arial"/>
          <w:lang w:val="en-US"/>
        </w:rPr>
      </w:pPr>
      <w:r w:rsidRPr="0078379F">
        <w:rPr>
          <w:rFonts w:ascii="Arial" w:hAnsi="Arial" w:cs="Arial"/>
        </w:rPr>
        <w:fldChar w:fldCharType="begin"/>
      </w:r>
      <w:r w:rsidRPr="0078379F">
        <w:rPr>
          <w:rFonts w:ascii="Arial" w:hAnsi="Arial" w:cs="Arial"/>
        </w:rPr>
        <w:instrText xml:space="preserve"> INCLUDEPICTURE "https://haitiangermany.com/wp-content/uploads/2021/05/ZE-F_3800_diagonal_back_1280.jpg" \* MERGEFORMATINET </w:instrText>
      </w:r>
      <w:r w:rsidRPr="0078379F">
        <w:rPr>
          <w:rFonts w:ascii="Arial" w:hAnsi="Arial" w:cs="Arial"/>
        </w:rPr>
        <w:fldChar w:fldCharType="separate"/>
      </w:r>
      <w:r w:rsidRPr="0078379F">
        <w:rPr>
          <w:rFonts w:ascii="Arial" w:hAnsi="Arial" w:cs="Arial"/>
          <w:noProof/>
        </w:rPr>
        <w:drawing>
          <wp:inline distT="0" distB="0" distL="0" distR="0" wp14:anchorId="5A65914D" wp14:editId="7F8012F0">
            <wp:extent cx="5849620" cy="3055146"/>
            <wp:effectExtent l="0" t="0" r="5080" b="5715"/>
            <wp:docPr id="984498884" name="Grafik 1" descr="Ein Bild, das Maschine,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498884" name="Grafik 1" descr="Ein Bild, das Maschine, Drucker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431" cy="3069149"/>
                    </a:xfrm>
                    <a:prstGeom prst="rect">
                      <a:avLst/>
                    </a:prstGeom>
                    <a:noFill/>
                    <a:ln>
                      <a:noFill/>
                    </a:ln>
                  </pic:spPr>
                </pic:pic>
              </a:graphicData>
            </a:graphic>
          </wp:inline>
        </w:drawing>
      </w:r>
      <w:r w:rsidRPr="0078379F">
        <w:rPr>
          <w:rFonts w:ascii="Arial" w:hAnsi="Arial" w:cs="Arial"/>
        </w:rPr>
        <w:fldChar w:fldCharType="end"/>
      </w:r>
    </w:p>
    <w:p w14:paraId="6269FE47" w14:textId="196CF5FF" w:rsidR="00AF3E91" w:rsidRPr="0078379F" w:rsidRDefault="00DA0CC5" w:rsidP="0078379F">
      <w:pPr>
        <w:pStyle w:val="Beschriftung"/>
        <w:spacing w:line="300" w:lineRule="auto"/>
        <w:jc w:val="both"/>
        <w:rPr>
          <w:rFonts w:ascii="Arial" w:hAnsi="Arial" w:cs="Arial"/>
          <w:sz w:val="22"/>
          <w:szCs w:val="22"/>
          <w:lang w:val="en-US"/>
        </w:rPr>
      </w:pPr>
      <w:proofErr w:type="spellStart"/>
      <w:r w:rsidRPr="0078379F">
        <w:rPr>
          <w:rFonts w:ascii="Arial" w:hAnsi="Arial" w:cs="Arial"/>
          <w:sz w:val="22"/>
          <w:szCs w:val="22"/>
          <w:lang w:val="en-US"/>
        </w:rPr>
        <w:t>Abbildung</w:t>
      </w:r>
      <w:proofErr w:type="spellEnd"/>
      <w:r w:rsidRPr="0078379F">
        <w:rPr>
          <w:rFonts w:ascii="Arial" w:hAnsi="Arial" w:cs="Arial"/>
          <w:sz w:val="22"/>
          <w:szCs w:val="22"/>
          <w:lang w:val="en-US"/>
        </w:rPr>
        <w:t xml:space="preserve"> </w:t>
      </w:r>
      <w:r w:rsidRPr="0078379F">
        <w:rPr>
          <w:rFonts w:ascii="Arial" w:hAnsi="Arial" w:cs="Arial"/>
          <w:sz w:val="22"/>
          <w:szCs w:val="22"/>
        </w:rPr>
        <w:fldChar w:fldCharType="begin"/>
      </w:r>
      <w:r w:rsidRPr="0078379F">
        <w:rPr>
          <w:rFonts w:ascii="Arial" w:hAnsi="Arial" w:cs="Arial"/>
          <w:sz w:val="22"/>
          <w:szCs w:val="22"/>
          <w:lang w:val="en-US"/>
        </w:rPr>
        <w:instrText xml:space="preserve"> SEQ Abbildung \* ARABIC </w:instrText>
      </w:r>
      <w:r w:rsidRPr="0078379F">
        <w:rPr>
          <w:rFonts w:ascii="Arial" w:hAnsi="Arial" w:cs="Arial"/>
          <w:sz w:val="22"/>
          <w:szCs w:val="22"/>
        </w:rPr>
        <w:fldChar w:fldCharType="separate"/>
      </w:r>
      <w:r w:rsidRPr="0078379F">
        <w:rPr>
          <w:rFonts w:ascii="Arial" w:hAnsi="Arial" w:cs="Arial"/>
          <w:noProof/>
          <w:sz w:val="22"/>
          <w:szCs w:val="22"/>
          <w:lang w:val="en-US"/>
        </w:rPr>
        <w:t>2</w:t>
      </w:r>
      <w:r w:rsidRPr="0078379F">
        <w:rPr>
          <w:rFonts w:ascii="Arial" w:hAnsi="Arial" w:cs="Arial"/>
          <w:sz w:val="22"/>
          <w:szCs w:val="22"/>
        </w:rPr>
        <w:fldChar w:fldCharType="end"/>
      </w:r>
      <w:r w:rsidRPr="0078379F">
        <w:rPr>
          <w:rFonts w:ascii="Arial" w:hAnsi="Arial" w:cs="Arial"/>
          <w:sz w:val="22"/>
          <w:szCs w:val="22"/>
          <w:lang w:val="en-US"/>
        </w:rPr>
        <w:t xml:space="preserve">: </w:t>
      </w:r>
      <w:r w:rsidR="007D2780" w:rsidRPr="0078379F">
        <w:rPr>
          <w:rFonts w:ascii="Arial" w:hAnsi="Arial" w:cs="Arial"/>
          <w:sz w:val="22"/>
          <w:szCs w:val="22"/>
          <w:lang w:val="en-US"/>
        </w:rPr>
        <w:t>Electrical</w:t>
      </w:r>
      <w:r w:rsidRPr="0078379F">
        <w:rPr>
          <w:rFonts w:ascii="Arial" w:hAnsi="Arial" w:cs="Arial"/>
          <w:sz w:val="22"/>
          <w:szCs w:val="22"/>
          <w:lang w:val="en-US"/>
        </w:rPr>
        <w:t xml:space="preserve"> </w:t>
      </w:r>
      <w:proofErr w:type="spellStart"/>
      <w:r w:rsidRPr="0078379F">
        <w:rPr>
          <w:rFonts w:ascii="Arial" w:hAnsi="Arial" w:cs="Arial"/>
          <w:sz w:val="22"/>
          <w:szCs w:val="22"/>
          <w:lang w:val="en-US"/>
        </w:rPr>
        <w:t>Zhafir</w:t>
      </w:r>
      <w:proofErr w:type="spellEnd"/>
      <w:r w:rsidRPr="0078379F">
        <w:rPr>
          <w:rFonts w:ascii="Arial" w:hAnsi="Arial" w:cs="Arial"/>
          <w:sz w:val="22"/>
          <w:szCs w:val="22"/>
          <w:lang w:val="en-US"/>
        </w:rPr>
        <w:t xml:space="preserve"> </w:t>
      </w:r>
      <w:proofErr w:type="spellStart"/>
      <w:r w:rsidRPr="0078379F">
        <w:rPr>
          <w:rFonts w:ascii="Arial" w:hAnsi="Arial" w:cs="Arial"/>
          <w:sz w:val="22"/>
          <w:szCs w:val="22"/>
          <w:lang w:val="en-US"/>
        </w:rPr>
        <w:t>Zeres</w:t>
      </w:r>
      <w:proofErr w:type="spellEnd"/>
      <w:r w:rsidRPr="0078379F">
        <w:rPr>
          <w:rFonts w:ascii="Arial" w:hAnsi="Arial" w:cs="Arial"/>
          <w:sz w:val="22"/>
          <w:szCs w:val="22"/>
          <w:lang w:val="en-US"/>
        </w:rPr>
        <w:t xml:space="preserve"> Serie</w:t>
      </w:r>
      <w:r w:rsidR="007D2780" w:rsidRPr="0078379F">
        <w:rPr>
          <w:rFonts w:ascii="Arial" w:hAnsi="Arial" w:cs="Arial"/>
          <w:sz w:val="22"/>
          <w:szCs w:val="22"/>
          <w:lang w:val="en-US"/>
        </w:rPr>
        <w:t>s</w:t>
      </w:r>
    </w:p>
    <w:p w14:paraId="13716411" w14:textId="77777777" w:rsidR="00AF3E91" w:rsidRPr="0078379F" w:rsidRDefault="00AF3E91" w:rsidP="0078379F">
      <w:pPr>
        <w:spacing w:line="300" w:lineRule="auto"/>
        <w:jc w:val="both"/>
        <w:rPr>
          <w:rFonts w:ascii="Arial" w:hAnsi="Arial" w:cs="Arial"/>
          <w:lang w:val="en-US"/>
        </w:rPr>
      </w:pPr>
    </w:p>
    <w:p w14:paraId="670F62D8" w14:textId="77777777" w:rsidR="00440FCE" w:rsidRPr="0078379F" w:rsidRDefault="00440FCE" w:rsidP="0078379F">
      <w:pPr>
        <w:spacing w:line="300" w:lineRule="auto"/>
        <w:rPr>
          <w:rFonts w:ascii="Arial" w:eastAsia="Times New Roman" w:hAnsi="Arial" w:cs="Arial"/>
          <w:b/>
          <w:bCs/>
          <w:color w:val="000000"/>
          <w:shd w:val="clear" w:color="auto" w:fill="FFFFFF"/>
          <w:lang w:val="en-US" w:eastAsia="de-DE"/>
        </w:rPr>
      </w:pPr>
      <w:r w:rsidRPr="0078379F">
        <w:rPr>
          <w:rFonts w:ascii="Arial" w:eastAsia="Times New Roman" w:hAnsi="Arial" w:cs="Arial"/>
          <w:b/>
          <w:bCs/>
          <w:color w:val="000000"/>
          <w:shd w:val="clear" w:color="auto" w:fill="FFFFFF"/>
          <w:lang w:val="en-US" w:eastAsia="de-DE"/>
        </w:rPr>
        <w:br w:type="page"/>
      </w:r>
    </w:p>
    <w:p w14:paraId="05A628F8" w14:textId="52BA6178" w:rsidR="00AF3E91" w:rsidRPr="0078379F" w:rsidRDefault="007D2780" w:rsidP="0078379F">
      <w:pPr>
        <w:spacing w:line="300" w:lineRule="auto"/>
        <w:rPr>
          <w:rFonts w:ascii="Arial" w:eastAsia="Times New Roman" w:hAnsi="Arial" w:cs="Arial"/>
          <w:b/>
          <w:bCs/>
          <w:color w:val="000000"/>
          <w:shd w:val="clear" w:color="auto" w:fill="FFFFFF"/>
          <w:lang w:val="en-US" w:eastAsia="de-DE"/>
        </w:rPr>
      </w:pPr>
      <w:r w:rsidRPr="0078379F">
        <w:rPr>
          <w:rFonts w:ascii="Arial" w:eastAsia="Times New Roman" w:hAnsi="Arial" w:cs="Arial"/>
          <w:b/>
          <w:bCs/>
          <w:color w:val="000000"/>
          <w:shd w:val="clear" w:color="auto" w:fill="FFFFFF"/>
          <w:lang w:val="en-US" w:eastAsia="de-DE"/>
        </w:rPr>
        <w:lastRenderedPageBreak/>
        <w:t>About Haitian International Germany</w:t>
      </w:r>
    </w:p>
    <w:p w14:paraId="77FE65AE" w14:textId="77777777" w:rsidR="007D2780" w:rsidRPr="0078379F" w:rsidRDefault="007D2780" w:rsidP="0078379F">
      <w:pPr>
        <w:spacing w:line="300" w:lineRule="auto"/>
        <w:rPr>
          <w:rFonts w:ascii="Arial" w:eastAsia="Times New Roman" w:hAnsi="Arial" w:cs="Arial"/>
          <w:color w:val="000000"/>
          <w:shd w:val="clear" w:color="auto" w:fill="FFFFFF"/>
          <w:lang w:val="en-US" w:eastAsia="de-DE"/>
        </w:rPr>
      </w:pPr>
    </w:p>
    <w:p w14:paraId="1A32150E" w14:textId="263E35F7" w:rsidR="00440FCE" w:rsidRPr="0078379F" w:rsidRDefault="007D2780" w:rsidP="0078379F">
      <w:pPr>
        <w:spacing w:line="300" w:lineRule="auto"/>
        <w:jc w:val="both"/>
        <w:rPr>
          <w:rFonts w:ascii="Arial" w:eastAsia="Times New Roman" w:hAnsi="Arial" w:cs="Arial"/>
          <w:color w:val="000000"/>
          <w:shd w:val="clear" w:color="auto" w:fill="FFFFFF"/>
          <w:lang w:val="en-US" w:eastAsia="de-DE"/>
        </w:rPr>
      </w:pPr>
      <w:r w:rsidRPr="0078379F">
        <w:rPr>
          <w:rFonts w:ascii="Arial" w:hAnsi="Arial" w:cs="Arial"/>
          <w:lang w:val="en-US"/>
        </w:rPr>
        <w:t xml:space="preserve">Haitian International Germany is a subsidiary of Haitian International Holding, one of the leading companies in the development and manufacturing of injection molding machines. Based in </w:t>
      </w:r>
      <w:proofErr w:type="spellStart"/>
      <w:r w:rsidRPr="0078379F">
        <w:rPr>
          <w:rFonts w:ascii="Arial" w:hAnsi="Arial" w:cs="Arial"/>
          <w:lang w:val="en-US"/>
        </w:rPr>
        <w:t>Ebermannsdorf</w:t>
      </w:r>
      <w:proofErr w:type="spellEnd"/>
      <w:r w:rsidRPr="0078379F">
        <w:rPr>
          <w:rFonts w:ascii="Arial" w:hAnsi="Arial" w:cs="Arial"/>
          <w:lang w:val="en-US"/>
        </w:rPr>
        <w:t xml:space="preserve">, Bavaria, Germany, nearly 100 employees, plus another 70 employees in German sales offices and over 200 sales and service technicians throughout Europe, guarantee reliable and fast order processing. In line with the principle of "technology to the point", Haitian and </w:t>
      </w:r>
      <w:proofErr w:type="spellStart"/>
      <w:r w:rsidRPr="0078379F">
        <w:rPr>
          <w:rFonts w:ascii="Arial" w:hAnsi="Arial" w:cs="Arial"/>
          <w:lang w:val="en-US"/>
        </w:rPr>
        <w:t>Zhafir</w:t>
      </w:r>
      <w:proofErr w:type="spellEnd"/>
      <w:r w:rsidRPr="0078379F">
        <w:rPr>
          <w:rFonts w:ascii="Arial" w:hAnsi="Arial" w:cs="Arial"/>
          <w:lang w:val="en-US"/>
        </w:rPr>
        <w:t xml:space="preserve"> machines from 400 to 33,000 </w:t>
      </w:r>
      <w:proofErr w:type="spellStart"/>
      <w:r w:rsidRPr="0078379F">
        <w:rPr>
          <w:rFonts w:ascii="Arial" w:hAnsi="Arial" w:cs="Arial"/>
          <w:lang w:val="en-US"/>
        </w:rPr>
        <w:t>kN</w:t>
      </w:r>
      <w:proofErr w:type="spellEnd"/>
      <w:r w:rsidRPr="0078379F">
        <w:rPr>
          <w:rFonts w:ascii="Arial" w:hAnsi="Arial" w:cs="Arial"/>
          <w:lang w:val="en-US"/>
        </w:rPr>
        <w:t xml:space="preserve"> are assembled on 12,000 square meters of production space and equipped according to customer specifications right up to the finished automation cell: servo-hydraulic solutions with toggle lever or two-platen technology as well as electric and hybrid solutions. The extensive range of services includes a large pool of stock machines, spare parts, regular and free customer training, application tests and a comprehensive service network.</w:t>
      </w:r>
    </w:p>
    <w:p w14:paraId="56A9A9FA" w14:textId="77777777" w:rsidR="00440FCE" w:rsidRPr="0078379F" w:rsidRDefault="00440FCE" w:rsidP="0078379F">
      <w:pPr>
        <w:spacing w:line="300" w:lineRule="auto"/>
        <w:jc w:val="both"/>
        <w:rPr>
          <w:rFonts w:ascii="Arial" w:eastAsia="Times New Roman" w:hAnsi="Arial" w:cs="Arial"/>
          <w:color w:val="000000"/>
          <w:shd w:val="clear" w:color="auto" w:fill="FFFFFF"/>
          <w:lang w:val="en-US" w:eastAsia="de-DE"/>
        </w:rPr>
      </w:pPr>
    </w:p>
    <w:p w14:paraId="3FFEE694" w14:textId="51C5973D" w:rsidR="00391C1E" w:rsidRPr="0078379F" w:rsidRDefault="00440FCE" w:rsidP="0078379F">
      <w:pPr>
        <w:spacing w:line="300" w:lineRule="auto"/>
        <w:rPr>
          <w:rFonts w:ascii="Arial" w:eastAsia="Times New Roman" w:hAnsi="Arial" w:cs="Arial"/>
          <w:color w:val="000000"/>
          <w:shd w:val="clear" w:color="auto" w:fill="FFFFFF"/>
          <w:lang w:eastAsia="de-DE"/>
        </w:rPr>
      </w:pPr>
      <w:proofErr w:type="spellStart"/>
      <w:r w:rsidRPr="0078379F">
        <w:rPr>
          <w:rFonts w:ascii="Arial" w:eastAsia="Times New Roman" w:hAnsi="Arial" w:cs="Arial"/>
          <w:b/>
          <w:bCs/>
          <w:color w:val="000000"/>
          <w:sz w:val="28"/>
          <w:szCs w:val="28"/>
          <w:shd w:val="clear" w:color="auto" w:fill="FFFFFF"/>
          <w:lang w:val="en-US" w:eastAsia="de-DE"/>
        </w:rPr>
        <w:t>Media</w:t>
      </w:r>
      <w:r w:rsidR="007D2780" w:rsidRPr="0078379F">
        <w:rPr>
          <w:rFonts w:ascii="Arial" w:eastAsia="Times New Roman" w:hAnsi="Arial" w:cs="Arial"/>
          <w:b/>
          <w:bCs/>
          <w:color w:val="000000"/>
          <w:sz w:val="28"/>
          <w:szCs w:val="28"/>
          <w:shd w:val="clear" w:color="auto" w:fill="FFFFFF"/>
          <w:lang w:val="en-US" w:eastAsia="de-DE"/>
        </w:rPr>
        <w:t>contact</w:t>
      </w:r>
      <w:proofErr w:type="spellEnd"/>
      <w:r w:rsidRPr="0078379F">
        <w:rPr>
          <w:rFonts w:ascii="Arial" w:eastAsia="Times New Roman" w:hAnsi="Arial" w:cs="Arial"/>
          <w:b/>
          <w:bCs/>
          <w:color w:val="000000"/>
          <w:sz w:val="28"/>
          <w:szCs w:val="28"/>
          <w:shd w:val="clear" w:color="auto" w:fill="FFFFFF"/>
          <w:lang w:val="en-US" w:eastAsia="de-DE"/>
        </w:rPr>
        <w:t>:</w:t>
      </w:r>
      <w:r w:rsidRPr="0078379F">
        <w:rPr>
          <w:rFonts w:ascii="Arial" w:eastAsia="Times New Roman" w:hAnsi="Arial" w:cs="Arial"/>
          <w:color w:val="000000"/>
          <w:shd w:val="clear" w:color="auto" w:fill="FFFFFF"/>
          <w:lang w:val="en-US" w:eastAsia="de-DE"/>
        </w:rPr>
        <w:br/>
      </w:r>
      <w:r w:rsidRPr="0078379F">
        <w:rPr>
          <w:rFonts w:ascii="Arial" w:eastAsia="Times New Roman" w:hAnsi="Arial" w:cs="Arial"/>
          <w:color w:val="000000"/>
          <w:shd w:val="clear" w:color="auto" w:fill="FFFFFF"/>
          <w:lang w:val="en-US" w:eastAsia="de-DE"/>
        </w:rPr>
        <w:br/>
        <w:t>Dominik Wiesner</w:t>
      </w:r>
      <w:r w:rsidRPr="0078379F">
        <w:rPr>
          <w:rFonts w:ascii="Arial" w:eastAsia="Times New Roman" w:hAnsi="Arial" w:cs="Arial"/>
          <w:color w:val="000000"/>
          <w:shd w:val="clear" w:color="auto" w:fill="FFFFFF"/>
          <w:lang w:val="en-US" w:eastAsia="de-DE"/>
        </w:rPr>
        <w:br/>
        <w:t>Marketing &amp; Communications Europe</w:t>
      </w:r>
      <w:r w:rsidRPr="0078379F">
        <w:rPr>
          <w:rFonts w:ascii="Arial" w:eastAsia="Times New Roman" w:hAnsi="Arial" w:cs="Arial"/>
          <w:color w:val="000000"/>
          <w:shd w:val="clear" w:color="auto" w:fill="FFFFFF"/>
          <w:lang w:val="en-US" w:eastAsia="de-DE"/>
        </w:rPr>
        <w:br/>
      </w:r>
      <w:r w:rsidRPr="0078379F">
        <w:rPr>
          <w:rFonts w:ascii="Arial" w:eastAsia="Times New Roman" w:hAnsi="Arial" w:cs="Arial"/>
          <w:b/>
          <w:bCs/>
          <w:color w:val="000000"/>
          <w:shd w:val="clear" w:color="auto" w:fill="FFFFFF"/>
          <w:lang w:val="en-US" w:eastAsia="de-DE"/>
        </w:rPr>
        <w:t>Haitian International Germany GmbH</w:t>
      </w:r>
      <w:r w:rsidRPr="0078379F">
        <w:rPr>
          <w:rFonts w:ascii="Arial" w:eastAsia="Times New Roman" w:hAnsi="Arial" w:cs="Arial"/>
          <w:color w:val="000000"/>
          <w:shd w:val="clear" w:color="auto" w:fill="FFFFFF"/>
          <w:lang w:val="en-US" w:eastAsia="de-DE"/>
        </w:rPr>
        <w:br/>
      </w:r>
      <w:proofErr w:type="spellStart"/>
      <w:r w:rsidRPr="0078379F">
        <w:rPr>
          <w:rFonts w:ascii="Arial" w:eastAsia="Times New Roman" w:hAnsi="Arial" w:cs="Arial"/>
          <w:color w:val="000000"/>
          <w:shd w:val="clear" w:color="auto" w:fill="FFFFFF"/>
          <w:lang w:val="en-US" w:eastAsia="de-DE"/>
        </w:rPr>
        <w:t>Haitianstr</w:t>
      </w:r>
      <w:proofErr w:type="spellEnd"/>
      <w:r w:rsidRPr="0078379F">
        <w:rPr>
          <w:rFonts w:ascii="Arial" w:eastAsia="Times New Roman" w:hAnsi="Arial" w:cs="Arial"/>
          <w:color w:val="000000"/>
          <w:shd w:val="clear" w:color="auto" w:fill="FFFFFF"/>
          <w:lang w:val="en-US" w:eastAsia="de-DE"/>
        </w:rPr>
        <w:t xml:space="preserve">. </w:t>
      </w:r>
      <w:r w:rsidRPr="0078379F">
        <w:rPr>
          <w:rFonts w:ascii="Arial" w:eastAsia="Times New Roman" w:hAnsi="Arial" w:cs="Arial"/>
          <w:color w:val="000000"/>
          <w:shd w:val="clear" w:color="auto" w:fill="FFFFFF"/>
          <w:lang w:eastAsia="de-DE"/>
        </w:rPr>
        <w:t>1 </w:t>
      </w:r>
      <w:r w:rsidRPr="0078379F">
        <w:rPr>
          <w:rFonts w:ascii="Arial" w:eastAsia="Times New Roman" w:hAnsi="Arial" w:cs="Arial"/>
          <w:color w:val="000000"/>
          <w:shd w:val="clear" w:color="auto" w:fill="FFFFFF"/>
          <w:lang w:eastAsia="de-DE"/>
        </w:rPr>
        <w:br/>
        <w:t>92263 Ebermannsdorf</w:t>
      </w:r>
      <w:r w:rsidRPr="0078379F">
        <w:rPr>
          <w:rFonts w:ascii="Arial" w:eastAsia="Times New Roman" w:hAnsi="Arial" w:cs="Arial"/>
          <w:color w:val="000000"/>
          <w:shd w:val="clear" w:color="auto" w:fill="FFFFFF"/>
          <w:lang w:eastAsia="de-DE"/>
        </w:rPr>
        <w:br/>
      </w:r>
      <w:r w:rsidRPr="0078379F">
        <w:rPr>
          <w:rFonts w:ascii="Arial" w:eastAsia="Times New Roman" w:hAnsi="Arial" w:cs="Arial"/>
          <w:color w:val="000000"/>
          <w:shd w:val="clear" w:color="auto" w:fill="FFFFFF"/>
          <w:lang w:eastAsia="de-DE"/>
        </w:rPr>
        <w:br/>
      </w:r>
      <w:r w:rsidR="007D2780" w:rsidRPr="0078379F">
        <w:rPr>
          <w:rFonts w:ascii="Arial" w:eastAsia="Times New Roman" w:hAnsi="Arial" w:cs="Arial"/>
          <w:color w:val="000000"/>
          <w:shd w:val="clear" w:color="auto" w:fill="FFFFFF"/>
          <w:lang w:eastAsia="de-DE"/>
        </w:rPr>
        <w:t>Phone</w:t>
      </w:r>
      <w:r w:rsidRPr="0078379F">
        <w:rPr>
          <w:rFonts w:ascii="Arial" w:eastAsia="Times New Roman" w:hAnsi="Arial" w:cs="Arial"/>
          <w:color w:val="000000"/>
          <w:shd w:val="clear" w:color="auto" w:fill="FFFFFF"/>
          <w:lang w:eastAsia="de-DE"/>
        </w:rPr>
        <w:t>: +49 9438 9439 123</w:t>
      </w:r>
      <w:r w:rsidRPr="0078379F">
        <w:rPr>
          <w:rFonts w:ascii="Arial" w:eastAsia="Times New Roman" w:hAnsi="Arial" w:cs="Arial"/>
          <w:color w:val="000000"/>
          <w:shd w:val="clear" w:color="auto" w:fill="FFFFFF"/>
          <w:lang w:eastAsia="de-DE"/>
        </w:rPr>
        <w:br/>
      </w:r>
      <w:proofErr w:type="spellStart"/>
      <w:r w:rsidRPr="0078379F">
        <w:rPr>
          <w:rFonts w:ascii="Arial" w:eastAsia="Times New Roman" w:hAnsi="Arial" w:cs="Arial"/>
          <w:color w:val="000000"/>
          <w:shd w:val="clear" w:color="auto" w:fill="FFFFFF"/>
          <w:lang w:eastAsia="de-DE"/>
        </w:rPr>
        <w:t>E-mail</w:t>
      </w:r>
      <w:proofErr w:type="spellEnd"/>
      <w:r w:rsidRPr="0078379F">
        <w:rPr>
          <w:rFonts w:ascii="Arial" w:eastAsia="Times New Roman" w:hAnsi="Arial" w:cs="Arial"/>
          <w:color w:val="000000"/>
          <w:shd w:val="clear" w:color="auto" w:fill="FFFFFF"/>
          <w:lang w:eastAsia="de-DE"/>
        </w:rPr>
        <w:t>: </w:t>
      </w:r>
      <w:hyperlink r:id="rId10" w:history="1">
        <w:r w:rsidRPr="0078379F">
          <w:rPr>
            <w:rStyle w:val="Hyperlink"/>
            <w:rFonts w:ascii="Arial" w:eastAsia="Times New Roman" w:hAnsi="Arial" w:cs="Arial"/>
            <w:shd w:val="clear" w:color="auto" w:fill="FFFFFF"/>
            <w:lang w:eastAsia="de-DE"/>
          </w:rPr>
          <w:t>Dominik.Wiesner@haitiangermany.com</w:t>
        </w:r>
      </w:hyperlink>
      <w:r w:rsidRPr="0078379F">
        <w:rPr>
          <w:rFonts w:ascii="Arial" w:eastAsia="Times New Roman" w:hAnsi="Arial" w:cs="Arial"/>
          <w:color w:val="000000"/>
          <w:shd w:val="clear" w:color="auto" w:fill="FFFFFF"/>
          <w:lang w:eastAsia="de-DE"/>
        </w:rPr>
        <w:br/>
        <w:t>Web: </w:t>
      </w:r>
      <w:hyperlink r:id="rId11" w:history="1">
        <w:r w:rsidRPr="0078379F">
          <w:rPr>
            <w:rStyle w:val="Hyperlink"/>
            <w:rFonts w:ascii="Arial" w:eastAsia="Times New Roman" w:hAnsi="Arial" w:cs="Arial"/>
            <w:shd w:val="clear" w:color="auto" w:fill="FFFFFF"/>
            <w:lang w:eastAsia="de-DE"/>
          </w:rPr>
          <w:t>www.haitiangermany.com</w:t>
        </w:r>
      </w:hyperlink>
    </w:p>
    <w:p w14:paraId="08811A22" w14:textId="77777777" w:rsidR="007D2780" w:rsidRPr="0078379F" w:rsidRDefault="007D2780" w:rsidP="0078379F">
      <w:pPr>
        <w:spacing w:line="300" w:lineRule="auto"/>
        <w:rPr>
          <w:rFonts w:ascii="Arial" w:eastAsia="Times New Roman" w:hAnsi="Arial" w:cs="Arial"/>
          <w:color w:val="000000"/>
          <w:shd w:val="clear" w:color="auto" w:fill="FFFFFF"/>
          <w:lang w:eastAsia="de-DE"/>
        </w:rPr>
      </w:pPr>
    </w:p>
    <w:sectPr w:rsidR="007D2780" w:rsidRPr="0078379F" w:rsidSect="00680C63">
      <w:headerReference w:type="default" r:id="rId12"/>
      <w:footerReference w:type="default" r:id="rId13"/>
      <w:pgSz w:w="11900" w:h="16840"/>
      <w:pgMar w:top="1417" w:right="126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3416" w14:textId="77777777" w:rsidR="0058565E" w:rsidRDefault="0058565E" w:rsidP="00391C1E">
      <w:r>
        <w:separator/>
      </w:r>
    </w:p>
  </w:endnote>
  <w:endnote w:type="continuationSeparator" w:id="0">
    <w:p w14:paraId="7B807552" w14:textId="77777777" w:rsidR="0058565E" w:rsidRDefault="0058565E" w:rsidP="0039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00B6" w14:textId="77777777" w:rsidR="00391C1E" w:rsidRDefault="00391C1E">
    <w:pPr>
      <w:pStyle w:val="Fuzeile"/>
    </w:pPr>
  </w:p>
  <w:p w14:paraId="3D020435" w14:textId="77777777" w:rsidR="00391C1E" w:rsidRDefault="00391C1E">
    <w:pPr>
      <w:pStyle w:val="Fuzeile"/>
    </w:pPr>
  </w:p>
  <w:p w14:paraId="5453881A" w14:textId="77777777" w:rsidR="00391C1E" w:rsidRDefault="00391C1E">
    <w:pPr>
      <w:pStyle w:val="Fuzeile"/>
    </w:pPr>
  </w:p>
  <w:p w14:paraId="4511F25D" w14:textId="6907485E" w:rsidR="00391C1E" w:rsidRPr="00AF3E91" w:rsidRDefault="00AF3E91">
    <w:pPr>
      <w:pStyle w:val="Fuzeile"/>
      <w:rPr>
        <w:sz w:val="20"/>
        <w:szCs w:val="20"/>
      </w:rPr>
    </w:pPr>
    <w:r w:rsidRPr="00AF3E91">
      <w:rPr>
        <w:sz w:val="20"/>
        <w:szCs w:val="20"/>
      </w:rPr>
      <w:t>PRESSEMITTEILUNG FAKUMA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AD50" w14:textId="77777777" w:rsidR="0058565E" w:rsidRDefault="0058565E" w:rsidP="00391C1E">
      <w:r>
        <w:separator/>
      </w:r>
    </w:p>
  </w:footnote>
  <w:footnote w:type="continuationSeparator" w:id="0">
    <w:p w14:paraId="74213660" w14:textId="77777777" w:rsidR="0058565E" w:rsidRDefault="0058565E" w:rsidP="0039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E35E" w14:textId="77777777" w:rsidR="00DA0CC5" w:rsidRPr="002466AD" w:rsidRDefault="00DA0CC5" w:rsidP="00DA0CC5">
    <w:pPr>
      <w:pStyle w:val="Kopfzeile"/>
      <w:tabs>
        <w:tab w:val="clear" w:pos="4536"/>
        <w:tab w:val="clear" w:pos="9072"/>
        <w:tab w:val="left" w:pos="7459"/>
        <w:tab w:val="left" w:pos="7768"/>
      </w:tabs>
      <w:rPr>
        <w:rFonts w:cs="Tahoma"/>
        <w:sz w:val="14"/>
        <w:szCs w:val="14"/>
      </w:rPr>
    </w:pPr>
  </w:p>
  <w:p w14:paraId="531B1509" w14:textId="77777777" w:rsidR="00391C1E" w:rsidRDefault="00391C1E" w:rsidP="00391C1E">
    <w:pPr>
      <w:pStyle w:val="Kopfzeile"/>
      <w:tabs>
        <w:tab w:val="clear" w:pos="4536"/>
        <w:tab w:val="clear" w:pos="9072"/>
        <w:tab w:val="left" w:pos="7768"/>
      </w:tabs>
      <w:jc w:val="right"/>
      <w:rPr>
        <w:rFonts w:cs="Tahoma"/>
        <w:sz w:val="14"/>
        <w:szCs w:val="14"/>
      </w:rPr>
    </w:pPr>
    <w:r w:rsidRPr="00884A04">
      <w:rPr>
        <w:rFonts w:cstheme="minorHAnsi"/>
        <w:noProof/>
        <w:color w:val="000000" w:themeColor="text1"/>
        <w:sz w:val="20"/>
        <w:lang w:eastAsia="zh-CN"/>
      </w:rPr>
      <w:drawing>
        <wp:inline distT="0" distB="0" distL="0" distR="0" wp14:anchorId="58C75C16" wp14:editId="2E9F9756">
          <wp:extent cx="1976120" cy="511729"/>
          <wp:effectExtent l="0" t="0" r="0" b="0"/>
          <wp:docPr id="1127259788" name="Grafik 112725978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Ein Bild, das Text, ClipArt enthält.&#10;&#10;Automatisch generierte Beschreibung"/>
                  <pic:cNvPicPr/>
                </pic:nvPicPr>
                <pic:blipFill>
                  <a:blip r:embed="rId1" cstate="print"/>
                  <a:stretch>
                    <a:fillRect/>
                  </a:stretch>
                </pic:blipFill>
                <pic:spPr>
                  <a:xfrm>
                    <a:off x="0" y="0"/>
                    <a:ext cx="1994653" cy="516528"/>
                  </a:xfrm>
                  <a:prstGeom prst="rect">
                    <a:avLst/>
                  </a:prstGeom>
                </pic:spPr>
              </pic:pic>
            </a:graphicData>
          </a:graphic>
        </wp:inline>
      </w:drawing>
    </w:r>
  </w:p>
  <w:p w14:paraId="1B23EC2A" w14:textId="22F39B7B" w:rsidR="00391C1E" w:rsidRDefault="00391C1E">
    <w:pPr>
      <w:pStyle w:val="Kopfzeile"/>
      <w:rPr>
        <w:rFonts w:cs="Tahoma"/>
        <w:sz w:val="14"/>
        <w:szCs w:val="14"/>
      </w:rPr>
    </w:pPr>
  </w:p>
  <w:p w14:paraId="06190CF0" w14:textId="77777777" w:rsidR="00DA0CC5" w:rsidRDefault="00DA0CC5">
    <w:pPr>
      <w:pStyle w:val="Kopfzeile"/>
      <w:rPr>
        <w:rFonts w:cs="Tahoma"/>
        <w:sz w:val="14"/>
        <w:szCs w:val="14"/>
      </w:rPr>
    </w:pPr>
  </w:p>
  <w:p w14:paraId="71B02CC1" w14:textId="77777777" w:rsidR="00DA0CC5" w:rsidRDefault="00DA0CC5">
    <w:pPr>
      <w:pStyle w:val="Kopfzeile"/>
      <w:rPr>
        <w:rFonts w:cs="Tahoma"/>
        <w:sz w:val="14"/>
        <w:szCs w:val="14"/>
      </w:rPr>
    </w:pPr>
  </w:p>
  <w:p w14:paraId="5710E0DE" w14:textId="77777777" w:rsidR="00DA0CC5" w:rsidRDefault="00DA0CC5">
    <w:pPr>
      <w:pStyle w:val="Kopfzeile"/>
      <w:rPr>
        <w:rFonts w:cs="Tahoma"/>
        <w:sz w:val="14"/>
        <w:szCs w:val="14"/>
      </w:rPr>
    </w:pPr>
  </w:p>
  <w:p w14:paraId="43E8FF1C" w14:textId="77777777" w:rsidR="00DA0CC5" w:rsidRDefault="00DA0C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36E9"/>
    <w:multiLevelType w:val="hybridMultilevel"/>
    <w:tmpl w:val="A432914E"/>
    <w:lvl w:ilvl="0" w:tplc="3446CB5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7544E"/>
    <w:multiLevelType w:val="hybridMultilevel"/>
    <w:tmpl w:val="1304F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5568680">
    <w:abstractNumId w:val="1"/>
  </w:num>
  <w:num w:numId="2" w16cid:durableId="42488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74"/>
    <w:rsid w:val="00010BE5"/>
    <w:rsid w:val="000D53C8"/>
    <w:rsid w:val="0019715B"/>
    <w:rsid w:val="001B38B0"/>
    <w:rsid w:val="002268D5"/>
    <w:rsid w:val="00280054"/>
    <w:rsid w:val="002A1FB9"/>
    <w:rsid w:val="002C7B7D"/>
    <w:rsid w:val="002F4BAD"/>
    <w:rsid w:val="00391C1E"/>
    <w:rsid w:val="00440FCE"/>
    <w:rsid w:val="004B1968"/>
    <w:rsid w:val="004B1BD8"/>
    <w:rsid w:val="0051608A"/>
    <w:rsid w:val="0056739A"/>
    <w:rsid w:val="0058565E"/>
    <w:rsid w:val="00596EFD"/>
    <w:rsid w:val="005D277E"/>
    <w:rsid w:val="005E767B"/>
    <w:rsid w:val="005F60E3"/>
    <w:rsid w:val="00680C63"/>
    <w:rsid w:val="0074535E"/>
    <w:rsid w:val="0078379F"/>
    <w:rsid w:val="0079074C"/>
    <w:rsid w:val="007D2780"/>
    <w:rsid w:val="008D5BFD"/>
    <w:rsid w:val="009166C1"/>
    <w:rsid w:val="009B68A7"/>
    <w:rsid w:val="00A350D8"/>
    <w:rsid w:val="00A50697"/>
    <w:rsid w:val="00A56A74"/>
    <w:rsid w:val="00AF3E91"/>
    <w:rsid w:val="00B113C1"/>
    <w:rsid w:val="00B77D43"/>
    <w:rsid w:val="00B9718D"/>
    <w:rsid w:val="00BB4575"/>
    <w:rsid w:val="00C24699"/>
    <w:rsid w:val="00CA1293"/>
    <w:rsid w:val="00D61F68"/>
    <w:rsid w:val="00D95D04"/>
    <w:rsid w:val="00DA0CC5"/>
    <w:rsid w:val="00EC286A"/>
    <w:rsid w:val="00EF5259"/>
    <w:rsid w:val="00F669DB"/>
    <w:rsid w:val="00FF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69B1"/>
  <w15:chartTrackingRefBased/>
  <w15:docId w15:val="{A936CEAF-5FFB-1749-A10C-0D16F639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8D5BFD"/>
  </w:style>
  <w:style w:type="paragraph" w:styleId="Kopfzeile">
    <w:name w:val="header"/>
    <w:basedOn w:val="Standard"/>
    <w:link w:val="KopfzeileZchn"/>
    <w:unhideWhenUsed/>
    <w:rsid w:val="00391C1E"/>
    <w:pPr>
      <w:tabs>
        <w:tab w:val="center" w:pos="4536"/>
        <w:tab w:val="right" w:pos="9072"/>
      </w:tabs>
    </w:pPr>
  </w:style>
  <w:style w:type="character" w:customStyle="1" w:styleId="KopfzeileZchn">
    <w:name w:val="Kopfzeile Zchn"/>
    <w:basedOn w:val="Absatz-Standardschriftart"/>
    <w:link w:val="Kopfzeile"/>
    <w:uiPriority w:val="99"/>
    <w:rsid w:val="00391C1E"/>
  </w:style>
  <w:style w:type="paragraph" w:styleId="Fuzeile">
    <w:name w:val="footer"/>
    <w:basedOn w:val="Standard"/>
    <w:link w:val="FuzeileZchn"/>
    <w:uiPriority w:val="99"/>
    <w:unhideWhenUsed/>
    <w:rsid w:val="00391C1E"/>
    <w:pPr>
      <w:tabs>
        <w:tab w:val="center" w:pos="4536"/>
        <w:tab w:val="right" w:pos="9072"/>
      </w:tabs>
    </w:pPr>
  </w:style>
  <w:style w:type="character" w:customStyle="1" w:styleId="FuzeileZchn">
    <w:name w:val="Fußzeile Zchn"/>
    <w:basedOn w:val="Absatz-Standardschriftart"/>
    <w:link w:val="Fuzeile"/>
    <w:uiPriority w:val="99"/>
    <w:rsid w:val="00391C1E"/>
  </w:style>
  <w:style w:type="character" w:styleId="Hyperlink">
    <w:name w:val="Hyperlink"/>
    <w:basedOn w:val="Absatz-Standardschriftart"/>
    <w:uiPriority w:val="99"/>
    <w:unhideWhenUsed/>
    <w:rsid w:val="00391C1E"/>
    <w:rPr>
      <w:color w:val="0563C1" w:themeColor="hyperlink"/>
      <w:u w:val="single"/>
    </w:rPr>
  </w:style>
  <w:style w:type="character" w:styleId="NichtaufgelsteErwhnung">
    <w:name w:val="Unresolved Mention"/>
    <w:basedOn w:val="Absatz-Standardschriftart"/>
    <w:uiPriority w:val="99"/>
    <w:semiHidden/>
    <w:unhideWhenUsed/>
    <w:rsid w:val="00391C1E"/>
    <w:rPr>
      <w:color w:val="605E5C"/>
      <w:shd w:val="clear" w:color="auto" w:fill="E1DFDD"/>
    </w:rPr>
  </w:style>
  <w:style w:type="character" w:styleId="BesuchterLink">
    <w:name w:val="FollowedHyperlink"/>
    <w:basedOn w:val="Absatz-Standardschriftart"/>
    <w:uiPriority w:val="99"/>
    <w:semiHidden/>
    <w:unhideWhenUsed/>
    <w:rsid w:val="00AF3E91"/>
    <w:rPr>
      <w:color w:val="954F72" w:themeColor="followedHyperlink"/>
      <w:u w:val="single"/>
    </w:rPr>
  </w:style>
  <w:style w:type="paragraph" w:styleId="Beschriftung">
    <w:name w:val="caption"/>
    <w:basedOn w:val="Standard"/>
    <w:next w:val="Standard"/>
    <w:uiPriority w:val="35"/>
    <w:unhideWhenUsed/>
    <w:qFormat/>
    <w:rsid w:val="00440FCE"/>
    <w:pPr>
      <w:spacing w:after="200"/>
    </w:pPr>
    <w:rPr>
      <w:i/>
      <w:iCs/>
      <w:color w:val="44546A" w:themeColor="text2"/>
      <w:sz w:val="18"/>
      <w:szCs w:val="18"/>
    </w:rPr>
  </w:style>
  <w:style w:type="paragraph" w:styleId="Listenabsatz">
    <w:name w:val="List Paragraph"/>
    <w:basedOn w:val="Standard"/>
    <w:uiPriority w:val="34"/>
    <w:qFormat/>
    <w:rsid w:val="0078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6365">
      <w:bodyDiv w:val="1"/>
      <w:marLeft w:val="0"/>
      <w:marRight w:val="0"/>
      <w:marTop w:val="0"/>
      <w:marBottom w:val="0"/>
      <w:divBdr>
        <w:top w:val="none" w:sz="0" w:space="0" w:color="auto"/>
        <w:left w:val="none" w:sz="0" w:space="0" w:color="auto"/>
        <w:bottom w:val="none" w:sz="0" w:space="0" w:color="auto"/>
        <w:right w:val="none" w:sz="0" w:space="0" w:color="auto"/>
      </w:divBdr>
    </w:div>
    <w:div w:id="633560974">
      <w:bodyDiv w:val="1"/>
      <w:marLeft w:val="0"/>
      <w:marRight w:val="0"/>
      <w:marTop w:val="0"/>
      <w:marBottom w:val="0"/>
      <w:divBdr>
        <w:top w:val="none" w:sz="0" w:space="0" w:color="auto"/>
        <w:left w:val="none" w:sz="0" w:space="0" w:color="auto"/>
        <w:bottom w:val="none" w:sz="0" w:space="0" w:color="auto"/>
        <w:right w:val="none" w:sz="0" w:space="0" w:color="auto"/>
      </w:divBdr>
    </w:div>
    <w:div w:id="8668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itiangerman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inik.Wiesner@haitiangerman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6C73-6502-7841-9FCE-754B588F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Fakuma 2023</vt:lpstr>
    </vt:vector>
  </TitlesOfParts>
  <Manager/>
  <Company>Haitian International Germany GmbH</Company>
  <LinksUpToDate>false</LinksUpToDate>
  <CharactersWithSpaces>3847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Fakuma 2023</dc:title>
  <dc:subject/>
  <dc:creator>Dominik Wiesner</dc:creator>
  <cp:keywords/>
  <dc:description/>
  <cp:lastModifiedBy>Wiesner Dominik</cp:lastModifiedBy>
  <cp:revision>3</cp:revision>
  <dcterms:created xsi:type="dcterms:W3CDTF">2023-09-21T14:51:00Z</dcterms:created>
  <dcterms:modified xsi:type="dcterms:W3CDTF">2023-09-21T15:02:00Z</dcterms:modified>
  <cp:category/>
</cp:coreProperties>
</file>