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29DC9" w14:textId="2D5A86FE" w:rsidR="00A56A74" w:rsidRPr="00425AA9" w:rsidRDefault="00A56A74" w:rsidP="00425AA9">
      <w:pPr>
        <w:spacing w:line="300" w:lineRule="auto"/>
        <w:rPr>
          <w:rFonts w:ascii="Arial" w:hAnsi="Arial" w:cs="Arial"/>
          <w:b/>
          <w:bCs/>
          <w:sz w:val="44"/>
          <w:szCs w:val="44"/>
        </w:rPr>
      </w:pPr>
      <w:r w:rsidRPr="00425AA9">
        <w:rPr>
          <w:rFonts w:ascii="Arial" w:hAnsi="Arial" w:cs="Arial"/>
          <w:b/>
          <w:bCs/>
          <w:sz w:val="44"/>
          <w:szCs w:val="44"/>
        </w:rPr>
        <w:t>Die Zukunft ist nach wie vor elektrisch!</w:t>
      </w:r>
    </w:p>
    <w:p w14:paraId="70ABEAC7" w14:textId="77777777" w:rsidR="00A56A74" w:rsidRPr="00425AA9" w:rsidRDefault="00A56A74" w:rsidP="00425AA9">
      <w:pPr>
        <w:spacing w:line="300" w:lineRule="auto"/>
        <w:rPr>
          <w:rFonts w:ascii="Arial" w:hAnsi="Arial" w:cs="Arial"/>
        </w:rPr>
      </w:pPr>
    </w:p>
    <w:p w14:paraId="569F3E22" w14:textId="6894DE07" w:rsidR="00A56A74" w:rsidRPr="00425AA9" w:rsidRDefault="00A56A74" w:rsidP="00425AA9">
      <w:pPr>
        <w:spacing w:line="300" w:lineRule="auto"/>
        <w:jc w:val="both"/>
        <w:rPr>
          <w:rFonts w:ascii="Arial" w:hAnsi="Arial" w:cs="Arial"/>
        </w:rPr>
      </w:pPr>
      <w:r w:rsidRPr="00425AA9">
        <w:rPr>
          <w:rFonts w:ascii="Arial" w:hAnsi="Arial" w:cs="Arial"/>
        </w:rPr>
        <w:t xml:space="preserve">Verantwortungsvolles Management in kunststoffverarbeitenden Betrieben setzt auf energieeffiziente und dabei wirtschaftliche Technologien. Elektrische Lösungen von </w:t>
      </w:r>
      <w:proofErr w:type="spellStart"/>
      <w:r w:rsidRPr="00425AA9">
        <w:rPr>
          <w:rFonts w:ascii="Arial" w:hAnsi="Arial" w:cs="Arial"/>
        </w:rPr>
        <w:t>Haitian</w:t>
      </w:r>
      <w:proofErr w:type="spellEnd"/>
      <w:r w:rsidRPr="00425AA9">
        <w:rPr>
          <w:rFonts w:ascii="Arial" w:hAnsi="Arial" w:cs="Arial"/>
        </w:rPr>
        <w:t xml:space="preserve"> International setzten seit über 15 Jahren neue Maßstäbe mit Technologie auf den Punkt. Dabei passen sich die Spritzgießmaschi</w:t>
      </w:r>
      <w:r w:rsidR="0079074C" w:rsidRPr="00425AA9">
        <w:rPr>
          <w:rFonts w:ascii="Arial" w:hAnsi="Arial" w:cs="Arial"/>
        </w:rPr>
        <w:t>ne</w:t>
      </w:r>
      <w:r w:rsidRPr="00425AA9">
        <w:rPr>
          <w:rFonts w:ascii="Arial" w:hAnsi="Arial" w:cs="Arial"/>
        </w:rPr>
        <w:t xml:space="preserve">n stetig den wachsenden Anforderungen und Markttrends an. Fortschritte in der Digitalisierung, präzise Anwendungslösungen und innovative Optionen steigern kontinuierlich ihre Effizienz sowie die der angrenzenden Technologien. </w:t>
      </w:r>
    </w:p>
    <w:p w14:paraId="20CD407A" w14:textId="77777777" w:rsidR="00680C63" w:rsidRPr="00425AA9" w:rsidRDefault="00680C63" w:rsidP="00425AA9">
      <w:pPr>
        <w:spacing w:line="300" w:lineRule="auto"/>
        <w:jc w:val="both"/>
        <w:rPr>
          <w:rFonts w:ascii="Arial" w:hAnsi="Arial" w:cs="Arial"/>
        </w:rPr>
      </w:pPr>
    </w:p>
    <w:p w14:paraId="73A2BB52" w14:textId="3DB40427" w:rsidR="00A56A74" w:rsidRPr="00425AA9" w:rsidRDefault="00680C63" w:rsidP="00425AA9">
      <w:pPr>
        <w:spacing w:line="300" w:lineRule="auto"/>
        <w:jc w:val="both"/>
        <w:rPr>
          <w:rFonts w:ascii="Arial" w:hAnsi="Arial" w:cs="Arial"/>
          <w:b/>
          <w:bCs/>
        </w:rPr>
      </w:pPr>
      <w:r w:rsidRPr="00425AA9">
        <w:rPr>
          <w:rFonts w:ascii="Arial" w:hAnsi="Arial" w:cs="Arial"/>
          <w:b/>
          <w:bCs/>
        </w:rPr>
        <w:t xml:space="preserve">Made </w:t>
      </w:r>
      <w:proofErr w:type="spellStart"/>
      <w:r w:rsidRPr="00425AA9">
        <w:rPr>
          <w:rFonts w:ascii="Arial" w:hAnsi="Arial" w:cs="Arial"/>
          <w:b/>
          <w:bCs/>
        </w:rPr>
        <w:t>by</w:t>
      </w:r>
      <w:proofErr w:type="spellEnd"/>
      <w:r w:rsidRPr="00425AA9">
        <w:rPr>
          <w:rFonts w:ascii="Arial" w:hAnsi="Arial" w:cs="Arial"/>
          <w:b/>
          <w:bCs/>
        </w:rPr>
        <w:t xml:space="preserve"> </w:t>
      </w:r>
      <w:proofErr w:type="spellStart"/>
      <w:r w:rsidRPr="00425AA9">
        <w:rPr>
          <w:rFonts w:ascii="Arial" w:hAnsi="Arial" w:cs="Arial"/>
          <w:b/>
          <w:bCs/>
        </w:rPr>
        <w:t>Zhafir</w:t>
      </w:r>
      <w:proofErr w:type="spellEnd"/>
    </w:p>
    <w:p w14:paraId="093652F1" w14:textId="4A737821" w:rsidR="00680C63" w:rsidRPr="00425AA9" w:rsidRDefault="00680C63" w:rsidP="00425AA9">
      <w:pPr>
        <w:spacing w:line="300" w:lineRule="auto"/>
        <w:jc w:val="both"/>
        <w:rPr>
          <w:rFonts w:ascii="Arial" w:hAnsi="Arial" w:cs="Arial"/>
          <w:b/>
          <w:bCs/>
        </w:rPr>
      </w:pPr>
    </w:p>
    <w:p w14:paraId="0F385A8D" w14:textId="65D9EFCF" w:rsidR="00440FCE" w:rsidRPr="00425AA9" w:rsidRDefault="00DA0CC5" w:rsidP="003E5370">
      <w:pPr>
        <w:spacing w:line="300" w:lineRule="auto"/>
        <w:ind w:left="2835" w:hanging="2835"/>
        <w:jc w:val="both"/>
        <w:rPr>
          <w:rFonts w:ascii="Arial" w:hAnsi="Arial" w:cs="Arial"/>
        </w:rPr>
      </w:pPr>
      <w:r w:rsidRPr="00425AA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E7C1A8" wp14:editId="4FE6F069">
                <wp:simplePos x="0" y="0"/>
                <wp:positionH relativeFrom="column">
                  <wp:posOffset>27305</wp:posOffset>
                </wp:positionH>
                <wp:positionV relativeFrom="paragraph">
                  <wp:posOffset>2111375</wp:posOffset>
                </wp:positionV>
                <wp:extent cx="1458595" cy="635"/>
                <wp:effectExtent l="0" t="0" r="1905" b="12065"/>
                <wp:wrapSquare wrapText="bothSides"/>
                <wp:docPr id="403826930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859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9291CDF" w14:textId="66A24C7A" w:rsidR="00440FCE" w:rsidRPr="00DA0CC5" w:rsidRDefault="00440FCE" w:rsidP="00440FCE">
                            <w:pPr>
                              <w:pStyle w:val="Beschriftung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DA0CC5">
                              <w:rPr>
                                <w:sz w:val="20"/>
                                <w:szCs w:val="20"/>
                              </w:rPr>
                              <w:t xml:space="preserve">Abbildung </w:t>
                            </w:r>
                            <w:r w:rsidRPr="00DA0CC5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DA0CC5">
                              <w:rPr>
                                <w:sz w:val="20"/>
                                <w:szCs w:val="20"/>
                              </w:rPr>
                              <w:instrText xml:space="preserve"> SEQ Abbildung \* ARABIC </w:instrText>
                            </w:r>
                            <w:r w:rsidRPr="00DA0CC5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DA0CC5" w:rsidRPr="00DA0CC5">
                              <w:rPr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Pr="00DA0CC5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DA0CC5">
                              <w:rPr>
                                <w:sz w:val="20"/>
                                <w:szCs w:val="20"/>
                              </w:rPr>
                              <w:t xml:space="preserve">: Niels Herz, Vertriebsleiter Deutschland </w:t>
                            </w:r>
                            <w:proofErr w:type="spellStart"/>
                            <w:r w:rsidRPr="00DA0CC5">
                              <w:rPr>
                                <w:sz w:val="20"/>
                                <w:szCs w:val="20"/>
                              </w:rPr>
                              <w:t>Haitian</w:t>
                            </w:r>
                            <w:proofErr w:type="spellEnd"/>
                            <w:r w:rsidRPr="00DA0CC5">
                              <w:rPr>
                                <w:sz w:val="20"/>
                                <w:szCs w:val="20"/>
                              </w:rPr>
                              <w:t xml:space="preserve"> International Germany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E7C1A8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2.15pt;margin-top:166.25pt;width:114.8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" stroked="f">
                <v:textbox style="mso-fit-shape-to-text:t" inset="0,0,0,0">
                  <w:txbxContent>
                    <w:p w14:paraId="19291CDF" w14:textId="66A24C7A" w:rsidR="00440FCE" w:rsidRPr="00DA0CC5" w:rsidRDefault="00440FCE" w:rsidP="00440FCE">
                      <w:pPr>
                        <w:pStyle w:val="Beschriftung"/>
                        <w:rPr>
                          <w:noProof/>
                          <w:sz w:val="20"/>
                          <w:szCs w:val="20"/>
                        </w:rPr>
                      </w:pPr>
                      <w:r w:rsidRPr="00DA0CC5">
                        <w:rPr>
                          <w:sz w:val="20"/>
                          <w:szCs w:val="20"/>
                        </w:rPr>
                        <w:t xml:space="preserve">Abbildung </w:t>
                      </w:r>
                      <w:r w:rsidRPr="00DA0CC5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DA0CC5">
                        <w:rPr>
                          <w:sz w:val="20"/>
                          <w:szCs w:val="20"/>
                        </w:rPr>
                        <w:instrText xml:space="preserve"> SEQ Abbildung \* ARABIC </w:instrText>
                      </w:r>
                      <w:r w:rsidRPr="00DA0CC5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DA0CC5" w:rsidRPr="00DA0CC5">
                        <w:rPr>
                          <w:noProof/>
                          <w:sz w:val="20"/>
                          <w:szCs w:val="20"/>
                        </w:rPr>
                        <w:t>1</w:t>
                      </w:r>
                      <w:r w:rsidRPr="00DA0CC5">
                        <w:rPr>
                          <w:sz w:val="20"/>
                          <w:szCs w:val="20"/>
                        </w:rPr>
                        <w:fldChar w:fldCharType="end"/>
                      </w:r>
                      <w:r w:rsidRPr="00DA0CC5">
                        <w:rPr>
                          <w:sz w:val="20"/>
                          <w:szCs w:val="20"/>
                        </w:rPr>
                        <w:t xml:space="preserve">: Niels Herz, Vertriebsleiter Deutschland </w:t>
                      </w:r>
                      <w:proofErr w:type="spellStart"/>
                      <w:r w:rsidRPr="00DA0CC5">
                        <w:rPr>
                          <w:sz w:val="20"/>
                          <w:szCs w:val="20"/>
                        </w:rPr>
                        <w:t>Haitian</w:t>
                      </w:r>
                      <w:proofErr w:type="spellEnd"/>
                      <w:r w:rsidRPr="00DA0CC5">
                        <w:rPr>
                          <w:sz w:val="20"/>
                          <w:szCs w:val="20"/>
                        </w:rPr>
                        <w:t xml:space="preserve"> International Germany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25AA9">
        <w:rPr>
          <w:rFonts w:ascii="Arial" w:hAnsi="Arial" w:cs="Arial"/>
          <w:noProof/>
        </w:rPr>
        <w:drawing>
          <wp:anchor distT="0" distB="144145" distL="114300" distR="360045" simplePos="0" relativeHeight="251658240" behindDoc="0" locked="0" layoutInCell="1" allowOverlap="1" wp14:anchorId="395FA6BF" wp14:editId="4C666D21">
            <wp:simplePos x="0" y="0"/>
            <wp:positionH relativeFrom="margin">
              <wp:posOffset>27305</wp:posOffset>
            </wp:positionH>
            <wp:positionV relativeFrom="margin">
              <wp:posOffset>3209290</wp:posOffset>
            </wp:positionV>
            <wp:extent cx="1458595" cy="2044700"/>
            <wp:effectExtent l="0" t="0" r="1905" b="0"/>
            <wp:wrapSquare wrapText="bothSides"/>
            <wp:docPr id="306013252" name="Grafik 1" descr="Ein Bild, das Person, Menschliches Gesicht, Kleidung, Man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013252" name="Grafik 1" descr="Ein Bild, das Person, Menschliches Gesicht, Kleidung, Mann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595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608A" w:rsidRPr="00425AA9">
        <w:rPr>
          <w:rFonts w:ascii="Arial" w:hAnsi="Arial" w:cs="Arial"/>
        </w:rPr>
        <w:t>Die längst etablierte Marke „</w:t>
      </w:r>
      <w:proofErr w:type="spellStart"/>
      <w:r w:rsidR="0051608A" w:rsidRPr="00425AA9">
        <w:rPr>
          <w:rFonts w:ascii="Arial" w:hAnsi="Arial" w:cs="Arial"/>
        </w:rPr>
        <w:t>Zhafir</w:t>
      </w:r>
      <w:proofErr w:type="spellEnd"/>
      <w:r w:rsidR="0051608A" w:rsidRPr="00425AA9">
        <w:rPr>
          <w:rFonts w:ascii="Arial" w:hAnsi="Arial" w:cs="Arial"/>
        </w:rPr>
        <w:t xml:space="preserve">“ revolutionierte das Preisniveau elektrischer Spritzgießmaschinen. Im Jahr 2007 wurde in Deutschland die erste vollelektrische Spritzgießmaschine - eine </w:t>
      </w:r>
      <w:proofErr w:type="spellStart"/>
      <w:r w:rsidR="0051608A" w:rsidRPr="00425AA9">
        <w:rPr>
          <w:rFonts w:ascii="Arial" w:hAnsi="Arial" w:cs="Arial"/>
        </w:rPr>
        <w:t>Zhafir</w:t>
      </w:r>
      <w:proofErr w:type="spellEnd"/>
      <w:r w:rsidR="0051608A" w:rsidRPr="00425AA9">
        <w:rPr>
          <w:rFonts w:ascii="Arial" w:hAnsi="Arial" w:cs="Arial"/>
        </w:rPr>
        <w:t xml:space="preserve"> Venus Serie - ausgeliefert. „Seitdem hat sich die Nachfrage nach unseren elektrischen Maschinen enorm gesteigert. Im laufenden</w:t>
      </w:r>
      <w:r w:rsidR="002F4BAD" w:rsidRPr="00425AA9">
        <w:rPr>
          <w:rFonts w:ascii="Arial" w:hAnsi="Arial" w:cs="Arial"/>
        </w:rPr>
        <w:t>,</w:t>
      </w:r>
      <w:r w:rsidR="0051608A" w:rsidRPr="00425AA9">
        <w:rPr>
          <w:rFonts w:ascii="Arial" w:hAnsi="Arial" w:cs="Arial"/>
        </w:rPr>
        <w:t xml:space="preserve"> sowie in den vergangenen Geschäftsjahren, war gut jede zweite gelieferte Maschine elektrisch. In</w:t>
      </w:r>
      <w:r w:rsidR="002F4BAD" w:rsidRPr="00425AA9">
        <w:rPr>
          <w:rFonts w:ascii="Arial" w:hAnsi="Arial" w:cs="Arial"/>
        </w:rPr>
        <w:t xml:space="preserve"> für uns</w:t>
      </w:r>
      <w:r w:rsidR="0074535E" w:rsidRPr="00425AA9">
        <w:rPr>
          <w:rFonts w:ascii="Arial" w:hAnsi="Arial" w:cs="Arial"/>
        </w:rPr>
        <w:t xml:space="preserve"> eher</w:t>
      </w:r>
      <w:r w:rsidR="0051608A" w:rsidRPr="00425AA9">
        <w:rPr>
          <w:rFonts w:ascii="Arial" w:hAnsi="Arial" w:cs="Arial"/>
        </w:rPr>
        <w:t xml:space="preserve"> kleine</w:t>
      </w:r>
      <w:r w:rsidR="002F4BAD" w:rsidRPr="00425AA9">
        <w:rPr>
          <w:rFonts w:ascii="Arial" w:hAnsi="Arial" w:cs="Arial"/>
        </w:rPr>
        <w:t>ren</w:t>
      </w:r>
      <w:r w:rsidR="0051608A" w:rsidRPr="00425AA9">
        <w:rPr>
          <w:rFonts w:ascii="Arial" w:hAnsi="Arial" w:cs="Arial"/>
        </w:rPr>
        <w:t xml:space="preserve"> Schließkraftgrößen bis 4500 kN teilweise sogar im Anteil von 70 %“, erklärt Niels Herz, Vertriebsleiter Deutschland bei </w:t>
      </w:r>
      <w:proofErr w:type="spellStart"/>
      <w:r w:rsidR="0051608A" w:rsidRPr="00425AA9">
        <w:rPr>
          <w:rFonts w:ascii="Arial" w:hAnsi="Arial" w:cs="Arial"/>
        </w:rPr>
        <w:t>Haitian</w:t>
      </w:r>
      <w:proofErr w:type="spellEnd"/>
      <w:r w:rsidR="0051608A" w:rsidRPr="00425AA9">
        <w:rPr>
          <w:rFonts w:ascii="Arial" w:hAnsi="Arial" w:cs="Arial"/>
        </w:rPr>
        <w:t xml:space="preserve">. </w:t>
      </w:r>
    </w:p>
    <w:p w14:paraId="755DFC62" w14:textId="77777777" w:rsidR="0051608A" w:rsidRPr="00425AA9" w:rsidRDefault="0051608A" w:rsidP="00425AA9">
      <w:pPr>
        <w:spacing w:line="300" w:lineRule="auto"/>
        <w:jc w:val="both"/>
        <w:rPr>
          <w:rFonts w:ascii="Arial" w:hAnsi="Arial" w:cs="Arial"/>
        </w:rPr>
      </w:pPr>
    </w:p>
    <w:p w14:paraId="7ECD47D3" w14:textId="77777777" w:rsidR="00DA0CC5" w:rsidRPr="00425AA9" w:rsidRDefault="00DA0CC5" w:rsidP="00425AA9">
      <w:pPr>
        <w:spacing w:line="300" w:lineRule="auto"/>
        <w:jc w:val="both"/>
        <w:rPr>
          <w:rFonts w:ascii="Arial" w:hAnsi="Arial" w:cs="Arial"/>
        </w:rPr>
      </w:pPr>
    </w:p>
    <w:p w14:paraId="3E8697C6" w14:textId="5A76133F" w:rsidR="00A56A74" w:rsidRPr="00425AA9" w:rsidRDefault="0051608A" w:rsidP="003E5370">
      <w:pPr>
        <w:spacing w:line="300" w:lineRule="auto"/>
        <w:jc w:val="both"/>
        <w:rPr>
          <w:rFonts w:ascii="Arial" w:hAnsi="Arial" w:cs="Arial"/>
        </w:rPr>
      </w:pPr>
      <w:r w:rsidRPr="00425AA9">
        <w:rPr>
          <w:rFonts w:ascii="Arial" w:hAnsi="Arial" w:cs="Arial"/>
        </w:rPr>
        <w:t>Nicht nur die Anschaffungskosten, sondern auch die Betriebs</w:t>
      </w:r>
      <w:r w:rsidR="002F4BAD" w:rsidRPr="00425AA9">
        <w:rPr>
          <w:rFonts w:ascii="Arial" w:hAnsi="Arial" w:cs="Arial"/>
        </w:rPr>
        <w:t>- und Wartungs</w:t>
      </w:r>
      <w:r w:rsidRPr="00425AA9">
        <w:rPr>
          <w:rFonts w:ascii="Arial" w:hAnsi="Arial" w:cs="Arial"/>
        </w:rPr>
        <w:t xml:space="preserve">kosten beeindrucken: Mit nachweislichen Energieeinsparungen im mittleren bis hohen zweistelligen Bereich, setzt </w:t>
      </w:r>
      <w:proofErr w:type="spellStart"/>
      <w:r w:rsidRPr="00425AA9">
        <w:rPr>
          <w:rFonts w:ascii="Arial" w:hAnsi="Arial" w:cs="Arial"/>
        </w:rPr>
        <w:t>Zhafir</w:t>
      </w:r>
      <w:proofErr w:type="spellEnd"/>
      <w:r w:rsidRPr="00425AA9">
        <w:rPr>
          <w:rFonts w:ascii="Arial" w:hAnsi="Arial" w:cs="Arial"/>
        </w:rPr>
        <w:t xml:space="preserve"> den Standard in Sachen Effizienz. Mit Schließkräften zwischen 400 und 33.000 kN über anwendungsspezifische Lösungen, von vollelektrisch bis hybrid, Kniehebel oder Zwei-Platten, von dynamischen Schnellläufern bis zu großen, dennoch erschwinglichen, elektrischen Spritzeinheiten bietet </w:t>
      </w:r>
      <w:proofErr w:type="spellStart"/>
      <w:r w:rsidRPr="00425AA9">
        <w:rPr>
          <w:rFonts w:ascii="Arial" w:hAnsi="Arial" w:cs="Arial"/>
        </w:rPr>
        <w:t>Zhafir</w:t>
      </w:r>
      <w:proofErr w:type="spellEnd"/>
      <w:r w:rsidRPr="00425AA9">
        <w:rPr>
          <w:rFonts w:ascii="Arial" w:hAnsi="Arial" w:cs="Arial"/>
        </w:rPr>
        <w:t xml:space="preserve"> eines der breitesten Angebote elektrische</w:t>
      </w:r>
      <w:r w:rsidR="00DA0CC5" w:rsidRPr="00425AA9">
        <w:rPr>
          <w:rFonts w:ascii="Arial" w:hAnsi="Arial" w:cs="Arial"/>
        </w:rPr>
        <w:t xml:space="preserve"> </w:t>
      </w:r>
      <w:r w:rsidRPr="00425AA9">
        <w:rPr>
          <w:rFonts w:ascii="Arial" w:hAnsi="Arial" w:cs="Arial"/>
        </w:rPr>
        <w:t>Spritzgießmaschinen auf dem Markt.</w:t>
      </w:r>
      <w:r w:rsidR="002F4BAD" w:rsidRPr="00425AA9">
        <w:rPr>
          <w:rFonts w:ascii="Arial" w:hAnsi="Arial" w:cs="Arial"/>
        </w:rPr>
        <w:t xml:space="preserve"> Aktuell steh</w:t>
      </w:r>
      <w:r w:rsidR="0074535E" w:rsidRPr="00425AA9">
        <w:rPr>
          <w:rFonts w:ascii="Arial" w:hAnsi="Arial" w:cs="Arial"/>
        </w:rPr>
        <w:t>t</w:t>
      </w:r>
      <w:r w:rsidR="002F4BAD" w:rsidRPr="00425AA9">
        <w:rPr>
          <w:rFonts w:ascii="Arial" w:hAnsi="Arial" w:cs="Arial"/>
        </w:rPr>
        <w:t xml:space="preserve"> </w:t>
      </w:r>
      <w:proofErr w:type="spellStart"/>
      <w:r w:rsidR="0074535E" w:rsidRPr="00425AA9">
        <w:rPr>
          <w:rFonts w:ascii="Arial" w:hAnsi="Arial" w:cs="Arial"/>
        </w:rPr>
        <w:t>Haitian</w:t>
      </w:r>
      <w:proofErr w:type="spellEnd"/>
      <w:r w:rsidR="0074535E" w:rsidRPr="00425AA9">
        <w:rPr>
          <w:rFonts w:ascii="Arial" w:hAnsi="Arial" w:cs="Arial"/>
        </w:rPr>
        <w:t xml:space="preserve"> International Germany</w:t>
      </w:r>
      <w:r w:rsidR="002F4BAD" w:rsidRPr="00425AA9">
        <w:rPr>
          <w:rFonts w:ascii="Arial" w:hAnsi="Arial" w:cs="Arial"/>
        </w:rPr>
        <w:t xml:space="preserve"> vor Auslieferung der </w:t>
      </w:r>
      <w:r w:rsidR="0019715B" w:rsidRPr="00425AA9">
        <w:rPr>
          <w:rFonts w:ascii="Arial" w:hAnsi="Arial" w:cs="Arial"/>
        </w:rPr>
        <w:t>bisher größten</w:t>
      </w:r>
      <w:r w:rsidR="002F4BAD" w:rsidRPr="00425AA9">
        <w:rPr>
          <w:rFonts w:ascii="Arial" w:hAnsi="Arial" w:cs="Arial"/>
        </w:rPr>
        <w:t xml:space="preserve"> elektrischen Kniehebelmaschine</w:t>
      </w:r>
      <w:r w:rsidR="0019715B" w:rsidRPr="00425AA9">
        <w:rPr>
          <w:rFonts w:ascii="Arial" w:hAnsi="Arial" w:cs="Arial"/>
        </w:rPr>
        <w:t xml:space="preserve"> von </w:t>
      </w:r>
      <w:proofErr w:type="spellStart"/>
      <w:r w:rsidR="0019715B" w:rsidRPr="00425AA9">
        <w:rPr>
          <w:rFonts w:ascii="Arial" w:hAnsi="Arial" w:cs="Arial"/>
        </w:rPr>
        <w:t>Haitian</w:t>
      </w:r>
      <w:proofErr w:type="spellEnd"/>
      <w:r w:rsidR="002F4BAD" w:rsidRPr="00425AA9">
        <w:rPr>
          <w:rFonts w:ascii="Arial" w:hAnsi="Arial" w:cs="Arial"/>
        </w:rPr>
        <w:t xml:space="preserve"> auf dem deutschen Markt mit 9000kN </w:t>
      </w:r>
      <w:r w:rsidR="0074535E" w:rsidRPr="00425AA9">
        <w:rPr>
          <w:rFonts w:ascii="Arial" w:hAnsi="Arial" w:cs="Arial"/>
        </w:rPr>
        <w:t>(</w:t>
      </w:r>
      <w:r w:rsidR="002F4BAD" w:rsidRPr="00425AA9">
        <w:rPr>
          <w:rFonts w:ascii="Arial" w:hAnsi="Arial" w:cs="Arial"/>
        </w:rPr>
        <w:t>in Europa</w:t>
      </w:r>
      <w:r w:rsidR="0019715B" w:rsidRPr="00425AA9">
        <w:rPr>
          <w:rFonts w:ascii="Arial" w:hAnsi="Arial" w:cs="Arial"/>
        </w:rPr>
        <w:t xml:space="preserve"> 13800kN</w:t>
      </w:r>
      <w:r w:rsidR="002F4BAD" w:rsidRPr="00425AA9">
        <w:rPr>
          <w:rFonts w:ascii="Arial" w:hAnsi="Arial" w:cs="Arial"/>
        </w:rPr>
        <w:t xml:space="preserve"> ausgeliefert)</w:t>
      </w:r>
      <w:r w:rsidR="0074535E" w:rsidRPr="00425AA9">
        <w:rPr>
          <w:rFonts w:ascii="Arial" w:hAnsi="Arial" w:cs="Arial"/>
        </w:rPr>
        <w:t>.</w:t>
      </w:r>
    </w:p>
    <w:p w14:paraId="2E94B6AC" w14:textId="77777777" w:rsidR="0051608A" w:rsidRPr="00425AA9" w:rsidRDefault="0051608A" w:rsidP="00425AA9">
      <w:pPr>
        <w:spacing w:line="300" w:lineRule="auto"/>
        <w:jc w:val="both"/>
        <w:rPr>
          <w:rFonts w:ascii="Arial" w:hAnsi="Arial" w:cs="Arial"/>
        </w:rPr>
      </w:pPr>
    </w:p>
    <w:p w14:paraId="69B2BE04" w14:textId="54D709CB" w:rsidR="00A56A74" w:rsidRDefault="00A56A74" w:rsidP="00425AA9">
      <w:pPr>
        <w:spacing w:line="300" w:lineRule="auto"/>
        <w:jc w:val="both"/>
        <w:rPr>
          <w:rFonts w:ascii="Arial" w:hAnsi="Arial" w:cs="Arial"/>
          <w:b/>
          <w:bCs/>
        </w:rPr>
      </w:pPr>
      <w:r w:rsidRPr="00425AA9">
        <w:rPr>
          <w:rFonts w:ascii="Arial" w:hAnsi="Arial" w:cs="Arial"/>
          <w:b/>
          <w:bCs/>
        </w:rPr>
        <w:lastRenderedPageBreak/>
        <w:t xml:space="preserve">Live auf der </w:t>
      </w:r>
      <w:proofErr w:type="spellStart"/>
      <w:r w:rsidRPr="00425AA9">
        <w:rPr>
          <w:rFonts w:ascii="Arial" w:hAnsi="Arial" w:cs="Arial"/>
          <w:b/>
          <w:bCs/>
        </w:rPr>
        <w:t>Fakuma</w:t>
      </w:r>
      <w:proofErr w:type="spellEnd"/>
      <w:r w:rsidRPr="00425AA9">
        <w:rPr>
          <w:rFonts w:ascii="Arial" w:hAnsi="Arial" w:cs="Arial"/>
          <w:b/>
          <w:bCs/>
        </w:rPr>
        <w:t xml:space="preserve"> 2023</w:t>
      </w:r>
    </w:p>
    <w:p w14:paraId="48D33694" w14:textId="77777777" w:rsidR="003E5370" w:rsidRPr="00425AA9" w:rsidRDefault="003E5370" w:rsidP="00425AA9">
      <w:pPr>
        <w:spacing w:line="300" w:lineRule="auto"/>
        <w:jc w:val="both"/>
        <w:rPr>
          <w:rFonts w:ascii="Arial" w:hAnsi="Arial" w:cs="Arial"/>
          <w:b/>
          <w:bCs/>
        </w:rPr>
      </w:pPr>
    </w:p>
    <w:p w14:paraId="6CC5F3EE" w14:textId="77777777" w:rsidR="003B1C84" w:rsidRPr="00425AA9" w:rsidRDefault="00A56A74" w:rsidP="00425AA9">
      <w:pPr>
        <w:spacing w:line="300" w:lineRule="auto"/>
        <w:jc w:val="both"/>
        <w:rPr>
          <w:rFonts w:ascii="Arial" w:hAnsi="Arial" w:cs="Arial"/>
        </w:rPr>
      </w:pPr>
      <w:r w:rsidRPr="00425AA9">
        <w:rPr>
          <w:rFonts w:ascii="Arial" w:hAnsi="Arial" w:cs="Arial"/>
        </w:rPr>
        <w:t xml:space="preserve">Die erfolgreiche </w:t>
      </w:r>
      <w:proofErr w:type="spellStart"/>
      <w:r w:rsidRPr="00425AA9">
        <w:rPr>
          <w:rFonts w:ascii="Arial" w:hAnsi="Arial" w:cs="Arial"/>
        </w:rPr>
        <w:t>Zhafir</w:t>
      </w:r>
      <w:proofErr w:type="spellEnd"/>
      <w:r w:rsidRPr="00425AA9">
        <w:rPr>
          <w:rFonts w:ascii="Arial" w:hAnsi="Arial" w:cs="Arial"/>
        </w:rPr>
        <w:t xml:space="preserve"> </w:t>
      </w:r>
      <w:proofErr w:type="spellStart"/>
      <w:r w:rsidRPr="00425AA9">
        <w:rPr>
          <w:rFonts w:ascii="Arial" w:hAnsi="Arial" w:cs="Arial"/>
        </w:rPr>
        <w:t>Zeres</w:t>
      </w:r>
      <w:proofErr w:type="spellEnd"/>
      <w:r w:rsidRPr="00425AA9">
        <w:rPr>
          <w:rFonts w:ascii="Arial" w:hAnsi="Arial" w:cs="Arial"/>
        </w:rPr>
        <w:t xml:space="preserve"> Serie </w:t>
      </w:r>
      <w:r w:rsidR="0051608A" w:rsidRPr="00425AA9">
        <w:rPr>
          <w:rFonts w:ascii="Arial" w:hAnsi="Arial" w:cs="Arial"/>
        </w:rPr>
        <w:t xml:space="preserve">mit integrierter Hydraulik </w:t>
      </w:r>
      <w:r w:rsidRPr="00425AA9">
        <w:rPr>
          <w:rFonts w:ascii="Arial" w:hAnsi="Arial" w:cs="Arial"/>
        </w:rPr>
        <w:t xml:space="preserve">zeigt sich mit der leistungsstarken „F-Version“ und einer Verpackungslösung. </w:t>
      </w:r>
    </w:p>
    <w:p w14:paraId="6681E71B" w14:textId="425B095F" w:rsidR="007F1FF9" w:rsidRPr="00425AA9" w:rsidRDefault="007F1FF9" w:rsidP="00425AA9">
      <w:pPr>
        <w:spacing w:line="300" w:lineRule="auto"/>
        <w:jc w:val="both"/>
        <w:rPr>
          <w:rFonts w:ascii="Arial" w:hAnsi="Arial" w:cs="Arial"/>
        </w:rPr>
      </w:pPr>
      <w:r w:rsidRPr="00425AA9">
        <w:rPr>
          <w:rFonts w:ascii="Arial" w:hAnsi="Arial" w:cs="Arial"/>
        </w:rPr>
        <w:t xml:space="preserve">Die Zelle besteht aus einer </w:t>
      </w:r>
      <w:proofErr w:type="spellStart"/>
      <w:r w:rsidRPr="00425AA9">
        <w:rPr>
          <w:rFonts w:ascii="Arial" w:hAnsi="Arial" w:cs="Arial"/>
        </w:rPr>
        <w:t>Zhafir</w:t>
      </w:r>
      <w:proofErr w:type="spellEnd"/>
      <w:r w:rsidRPr="00425AA9">
        <w:rPr>
          <w:rFonts w:ascii="Arial" w:hAnsi="Arial" w:cs="Arial"/>
        </w:rPr>
        <w:t xml:space="preserve"> </w:t>
      </w:r>
      <w:r w:rsidR="00A56A74" w:rsidRPr="00425AA9">
        <w:rPr>
          <w:rFonts w:ascii="Arial" w:hAnsi="Arial" w:cs="Arial"/>
        </w:rPr>
        <w:t>ZE2300F/830h</w:t>
      </w:r>
      <w:r w:rsidRPr="00425AA9">
        <w:rPr>
          <w:rFonts w:ascii="Arial" w:hAnsi="Arial" w:cs="Arial"/>
        </w:rPr>
        <w:t xml:space="preserve"> </w:t>
      </w:r>
      <w:r w:rsidR="004727AF" w:rsidRPr="00425AA9">
        <w:rPr>
          <w:rFonts w:ascii="Arial" w:hAnsi="Arial" w:cs="Arial"/>
        </w:rPr>
        <w:t>dazu</w:t>
      </w:r>
      <w:r w:rsidRPr="00425AA9">
        <w:rPr>
          <w:rFonts w:ascii="Arial" w:hAnsi="Arial" w:cs="Arial"/>
        </w:rPr>
        <w:t xml:space="preserve"> </w:t>
      </w:r>
      <w:r w:rsidR="001F7B03">
        <w:rPr>
          <w:rFonts w:ascii="Arial" w:hAnsi="Arial" w:cs="Arial"/>
        </w:rPr>
        <w:t xml:space="preserve">eine </w:t>
      </w:r>
      <w:r w:rsidRPr="00425AA9">
        <w:rPr>
          <w:rFonts w:ascii="Arial" w:hAnsi="Arial" w:cs="Arial"/>
        </w:rPr>
        <w:t>IML-Automation</w:t>
      </w:r>
      <w:r w:rsidR="001F7B03">
        <w:rPr>
          <w:rFonts w:ascii="Arial" w:hAnsi="Arial" w:cs="Arial"/>
        </w:rPr>
        <w:t xml:space="preserve"> </w:t>
      </w:r>
      <w:r w:rsidRPr="00425AA9">
        <w:rPr>
          <w:rFonts w:ascii="Arial" w:hAnsi="Arial" w:cs="Arial"/>
        </w:rPr>
        <w:t>von Pages.</w:t>
      </w:r>
      <w:r w:rsidR="0037247A" w:rsidRPr="00425AA9">
        <w:rPr>
          <w:rFonts w:ascii="Arial" w:hAnsi="Arial" w:cs="Arial"/>
        </w:rPr>
        <w:t xml:space="preserve"> </w:t>
      </w:r>
      <w:r w:rsidR="001F7B03" w:rsidRPr="001F7B03">
        <w:rPr>
          <w:rFonts w:ascii="Arial" w:hAnsi="Arial" w:cs="Arial"/>
        </w:rPr>
        <w:t xml:space="preserve">Ein 200-ml-Behälter aus PP (MOL Group), gelabelt von </w:t>
      </w:r>
      <w:proofErr w:type="spellStart"/>
      <w:r w:rsidR="001F7B03" w:rsidRPr="001F7B03">
        <w:rPr>
          <w:rFonts w:ascii="Arial" w:hAnsi="Arial" w:cs="Arial"/>
        </w:rPr>
        <w:t>Vappiani</w:t>
      </w:r>
      <w:proofErr w:type="spellEnd"/>
      <w:r w:rsidR="001F7B03" w:rsidRPr="001F7B03">
        <w:rPr>
          <w:rFonts w:ascii="Arial" w:hAnsi="Arial" w:cs="Arial"/>
        </w:rPr>
        <w:t xml:space="preserve">, wird auf einem 4-fach-Werkzeug von </w:t>
      </w:r>
      <w:proofErr w:type="spellStart"/>
      <w:r w:rsidR="001F7B03" w:rsidRPr="001F7B03">
        <w:rPr>
          <w:rFonts w:ascii="Arial" w:hAnsi="Arial" w:cs="Arial"/>
        </w:rPr>
        <w:t>Bazigos</w:t>
      </w:r>
      <w:proofErr w:type="spellEnd"/>
      <w:r w:rsidR="001F7B03" w:rsidRPr="001F7B03">
        <w:rPr>
          <w:rFonts w:ascii="Arial" w:hAnsi="Arial" w:cs="Arial"/>
        </w:rPr>
        <w:t xml:space="preserve"> hergestellt.</w:t>
      </w:r>
      <w:r w:rsidR="001F7B03">
        <w:rPr>
          <w:rFonts w:ascii="Arial" w:hAnsi="Arial" w:cs="Arial"/>
        </w:rPr>
        <w:t xml:space="preserve"> </w:t>
      </w:r>
      <w:r w:rsidRPr="00425AA9">
        <w:rPr>
          <w:rFonts w:ascii="Arial" w:hAnsi="Arial" w:cs="Arial"/>
        </w:rPr>
        <w:t>Weitere Anwendungsdaten:</w:t>
      </w:r>
    </w:p>
    <w:p w14:paraId="28CAE135" w14:textId="77777777" w:rsidR="007F1FF9" w:rsidRDefault="007F1FF9" w:rsidP="00425AA9">
      <w:pPr>
        <w:pStyle w:val="Listenabsatz"/>
        <w:numPr>
          <w:ilvl w:val="0"/>
          <w:numId w:val="1"/>
        </w:numPr>
        <w:spacing w:line="300" w:lineRule="auto"/>
        <w:jc w:val="both"/>
        <w:rPr>
          <w:rFonts w:ascii="Arial" w:hAnsi="Arial" w:cs="Arial"/>
        </w:rPr>
      </w:pPr>
      <w:r w:rsidRPr="00425AA9">
        <w:rPr>
          <w:rFonts w:ascii="Arial" w:hAnsi="Arial" w:cs="Arial"/>
        </w:rPr>
        <w:t>Schussgewicht 32 g</w:t>
      </w:r>
    </w:p>
    <w:p w14:paraId="7F8AE156" w14:textId="316AC6BF" w:rsidR="001F7B03" w:rsidRPr="00425AA9" w:rsidRDefault="001F7B03" w:rsidP="00425AA9">
      <w:pPr>
        <w:pStyle w:val="Listenabsatz"/>
        <w:numPr>
          <w:ilvl w:val="0"/>
          <w:numId w:val="1"/>
        </w:num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Wandstärke inkl.</w:t>
      </w:r>
      <w:r w:rsidRPr="001F7B03">
        <w:rPr>
          <w:rFonts w:ascii="Arial" w:hAnsi="Arial" w:cs="Arial"/>
        </w:rPr>
        <w:t xml:space="preserve"> Label 0</w:t>
      </w:r>
      <w:r>
        <w:rPr>
          <w:rFonts w:ascii="Arial" w:hAnsi="Arial" w:cs="Arial"/>
        </w:rPr>
        <w:t>,</w:t>
      </w:r>
      <w:r w:rsidRPr="001F7B0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1F7B03">
        <w:rPr>
          <w:rFonts w:ascii="Arial" w:hAnsi="Arial" w:cs="Arial"/>
        </w:rPr>
        <w:t>mm</w:t>
      </w:r>
      <w:r>
        <w:rPr>
          <w:rFonts w:ascii="Arial" w:hAnsi="Arial" w:cs="Arial"/>
        </w:rPr>
        <w:t xml:space="preserve"> </w:t>
      </w:r>
    </w:p>
    <w:p w14:paraId="5AE5218B" w14:textId="29D78C98" w:rsidR="007F1FF9" w:rsidRPr="00425AA9" w:rsidRDefault="007F1FF9" w:rsidP="00425AA9">
      <w:pPr>
        <w:pStyle w:val="Listenabsatz"/>
        <w:numPr>
          <w:ilvl w:val="0"/>
          <w:numId w:val="1"/>
        </w:numPr>
        <w:spacing w:line="300" w:lineRule="auto"/>
        <w:jc w:val="both"/>
        <w:rPr>
          <w:rFonts w:ascii="Arial" w:hAnsi="Arial" w:cs="Arial"/>
          <w:lang w:val="en-US"/>
        </w:rPr>
      </w:pPr>
      <w:proofErr w:type="spellStart"/>
      <w:r w:rsidRPr="00425AA9">
        <w:rPr>
          <w:rFonts w:ascii="Arial" w:hAnsi="Arial" w:cs="Arial"/>
          <w:lang w:val="en-US"/>
        </w:rPr>
        <w:t>Zykluszeit</w:t>
      </w:r>
      <w:proofErr w:type="spellEnd"/>
      <w:r w:rsidRPr="00425AA9">
        <w:rPr>
          <w:rFonts w:ascii="Arial" w:hAnsi="Arial" w:cs="Arial"/>
          <w:lang w:val="en-US"/>
        </w:rPr>
        <w:t xml:space="preserve"> 3,</w:t>
      </w:r>
      <w:r w:rsidR="001F7B03">
        <w:rPr>
          <w:rFonts w:ascii="Arial" w:hAnsi="Arial" w:cs="Arial"/>
          <w:lang w:val="en-US"/>
        </w:rPr>
        <w:t>4</w:t>
      </w:r>
      <w:r w:rsidRPr="00425AA9">
        <w:rPr>
          <w:rFonts w:ascii="Arial" w:hAnsi="Arial" w:cs="Arial"/>
          <w:lang w:val="en-US"/>
        </w:rPr>
        <w:t xml:space="preserve"> s</w:t>
      </w:r>
    </w:p>
    <w:p w14:paraId="0754B34F" w14:textId="2DA12103" w:rsidR="007F1FF9" w:rsidRPr="00425AA9" w:rsidRDefault="007F1FF9" w:rsidP="00425AA9">
      <w:pPr>
        <w:pStyle w:val="Listenabsatz"/>
        <w:numPr>
          <w:ilvl w:val="0"/>
          <w:numId w:val="1"/>
        </w:numPr>
        <w:spacing w:line="300" w:lineRule="auto"/>
        <w:jc w:val="both"/>
        <w:rPr>
          <w:rFonts w:ascii="Arial" w:hAnsi="Arial" w:cs="Arial"/>
        </w:rPr>
      </w:pPr>
      <w:r w:rsidRPr="00425AA9">
        <w:rPr>
          <w:rFonts w:ascii="Arial" w:hAnsi="Arial" w:cs="Arial"/>
        </w:rPr>
        <w:t>Energieverbrauch Maschine ~0,4</w:t>
      </w:r>
      <w:r w:rsidR="004727AF" w:rsidRPr="00425AA9">
        <w:rPr>
          <w:rFonts w:ascii="Arial" w:hAnsi="Arial" w:cs="Arial"/>
        </w:rPr>
        <w:t>8</w:t>
      </w:r>
      <w:r w:rsidRPr="00425AA9">
        <w:rPr>
          <w:rFonts w:ascii="Arial" w:hAnsi="Arial" w:cs="Arial"/>
        </w:rPr>
        <w:t xml:space="preserve"> kWh/kg</w:t>
      </w:r>
    </w:p>
    <w:p w14:paraId="53AB293E" w14:textId="77777777" w:rsidR="0037247A" w:rsidRPr="00425AA9" w:rsidRDefault="0037247A" w:rsidP="00425AA9">
      <w:pPr>
        <w:pStyle w:val="Listenabsatz"/>
        <w:spacing w:line="300" w:lineRule="auto"/>
        <w:jc w:val="both"/>
        <w:rPr>
          <w:rFonts w:ascii="Arial" w:hAnsi="Arial" w:cs="Arial"/>
        </w:rPr>
      </w:pPr>
    </w:p>
    <w:p w14:paraId="68E76EE9" w14:textId="4EDA784E" w:rsidR="00A56A74" w:rsidRPr="00425AA9" w:rsidRDefault="007F1FF9" w:rsidP="00425AA9">
      <w:pPr>
        <w:pStyle w:val="Listenabsatz"/>
        <w:spacing w:line="300" w:lineRule="auto"/>
        <w:ind w:left="0"/>
        <w:jc w:val="both"/>
        <w:rPr>
          <w:rFonts w:ascii="Arial" w:hAnsi="Arial" w:cs="Arial"/>
          <w:lang w:val="en-US"/>
        </w:rPr>
      </w:pPr>
      <w:r w:rsidRPr="00425AA9">
        <w:rPr>
          <w:rFonts w:ascii="Arial" w:hAnsi="Arial" w:cs="Arial"/>
          <w:lang w:val="en-US"/>
        </w:rPr>
        <w:t xml:space="preserve">Live in </w:t>
      </w:r>
      <w:r w:rsidR="00010BE5" w:rsidRPr="00425AA9">
        <w:rPr>
          <w:rFonts w:ascii="Arial" w:hAnsi="Arial" w:cs="Arial"/>
          <w:lang w:val="en-US"/>
        </w:rPr>
        <w:t>Halle A1, Stand 1103</w:t>
      </w:r>
      <w:r w:rsidR="00596EFD" w:rsidRPr="00425AA9">
        <w:rPr>
          <w:rFonts w:ascii="Arial" w:hAnsi="Arial" w:cs="Arial"/>
          <w:lang w:val="en-US"/>
        </w:rPr>
        <w:t>.</w:t>
      </w:r>
    </w:p>
    <w:p w14:paraId="68FEB7BA" w14:textId="77777777" w:rsidR="00DA0CC5" w:rsidRPr="00425AA9" w:rsidRDefault="00A56A74" w:rsidP="00425AA9">
      <w:pPr>
        <w:keepNext/>
        <w:spacing w:line="300" w:lineRule="auto"/>
        <w:jc w:val="both"/>
        <w:rPr>
          <w:rFonts w:ascii="Arial" w:hAnsi="Arial" w:cs="Arial"/>
        </w:rPr>
      </w:pPr>
      <w:r w:rsidRPr="00425AA9">
        <w:rPr>
          <w:rFonts w:ascii="Arial" w:hAnsi="Arial" w:cs="Arial"/>
        </w:rPr>
        <w:fldChar w:fldCharType="begin"/>
      </w:r>
      <w:r w:rsidRPr="00425AA9">
        <w:rPr>
          <w:rFonts w:ascii="Arial" w:hAnsi="Arial" w:cs="Arial"/>
        </w:rPr>
        <w:instrText xml:space="preserve"> INCLUDEPICTURE "https://haitiangermany.com/wp-content/uploads/2021/05/ZE-F_3800_diagonal_back_1280.jpg" \* MERGEFORMATINET </w:instrText>
      </w:r>
      <w:r w:rsidRPr="00425AA9">
        <w:rPr>
          <w:rFonts w:ascii="Arial" w:hAnsi="Arial" w:cs="Arial"/>
        </w:rPr>
        <w:fldChar w:fldCharType="separate"/>
      </w:r>
      <w:r w:rsidRPr="00425AA9">
        <w:rPr>
          <w:rFonts w:ascii="Arial" w:hAnsi="Arial" w:cs="Arial"/>
          <w:noProof/>
        </w:rPr>
        <w:drawing>
          <wp:inline distT="0" distB="0" distL="0" distR="0" wp14:anchorId="5A65914D" wp14:editId="7F8012F0">
            <wp:extent cx="5849620" cy="3055146"/>
            <wp:effectExtent l="0" t="0" r="5080" b="5715"/>
            <wp:docPr id="984498884" name="Grafik 1" descr="Ein Bild, das Maschine, Druck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498884" name="Grafik 1" descr="Ein Bild, das Maschine, Drucke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431" cy="3069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AA9">
        <w:rPr>
          <w:rFonts w:ascii="Arial" w:hAnsi="Arial" w:cs="Arial"/>
        </w:rPr>
        <w:fldChar w:fldCharType="end"/>
      </w:r>
    </w:p>
    <w:p w14:paraId="6269FE47" w14:textId="4B7AA14B" w:rsidR="00AF3E91" w:rsidRPr="00425AA9" w:rsidRDefault="00DA0CC5" w:rsidP="00425AA9">
      <w:pPr>
        <w:pStyle w:val="Beschriftung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425AA9">
        <w:rPr>
          <w:rFonts w:ascii="Arial" w:hAnsi="Arial" w:cs="Arial"/>
          <w:sz w:val="22"/>
          <w:szCs w:val="22"/>
        </w:rPr>
        <w:t xml:space="preserve">Abbildung </w:t>
      </w:r>
      <w:r w:rsidRPr="00425AA9">
        <w:rPr>
          <w:rFonts w:ascii="Arial" w:hAnsi="Arial" w:cs="Arial"/>
          <w:sz w:val="22"/>
          <w:szCs w:val="22"/>
        </w:rPr>
        <w:fldChar w:fldCharType="begin"/>
      </w:r>
      <w:r w:rsidRPr="00425AA9">
        <w:rPr>
          <w:rFonts w:ascii="Arial" w:hAnsi="Arial" w:cs="Arial"/>
          <w:sz w:val="22"/>
          <w:szCs w:val="22"/>
        </w:rPr>
        <w:instrText xml:space="preserve"> SEQ Abbildung \* ARABIC </w:instrText>
      </w:r>
      <w:r w:rsidRPr="00425AA9">
        <w:rPr>
          <w:rFonts w:ascii="Arial" w:hAnsi="Arial" w:cs="Arial"/>
          <w:sz w:val="22"/>
          <w:szCs w:val="22"/>
        </w:rPr>
        <w:fldChar w:fldCharType="separate"/>
      </w:r>
      <w:r w:rsidRPr="00425AA9">
        <w:rPr>
          <w:rFonts w:ascii="Arial" w:hAnsi="Arial" w:cs="Arial"/>
          <w:noProof/>
          <w:sz w:val="22"/>
          <w:szCs w:val="22"/>
        </w:rPr>
        <w:t>2</w:t>
      </w:r>
      <w:r w:rsidRPr="00425AA9">
        <w:rPr>
          <w:rFonts w:ascii="Arial" w:hAnsi="Arial" w:cs="Arial"/>
          <w:sz w:val="22"/>
          <w:szCs w:val="22"/>
        </w:rPr>
        <w:fldChar w:fldCharType="end"/>
      </w:r>
      <w:r w:rsidRPr="00425AA9">
        <w:rPr>
          <w:rFonts w:ascii="Arial" w:hAnsi="Arial" w:cs="Arial"/>
          <w:sz w:val="22"/>
          <w:szCs w:val="22"/>
        </w:rPr>
        <w:t xml:space="preserve">: Elektrische </w:t>
      </w:r>
      <w:proofErr w:type="spellStart"/>
      <w:r w:rsidRPr="00425AA9">
        <w:rPr>
          <w:rFonts w:ascii="Arial" w:hAnsi="Arial" w:cs="Arial"/>
          <w:sz w:val="22"/>
          <w:szCs w:val="22"/>
        </w:rPr>
        <w:t>Zhafir</w:t>
      </w:r>
      <w:proofErr w:type="spellEnd"/>
      <w:r w:rsidRPr="00425A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5AA9">
        <w:rPr>
          <w:rFonts w:ascii="Arial" w:hAnsi="Arial" w:cs="Arial"/>
          <w:sz w:val="22"/>
          <w:szCs w:val="22"/>
        </w:rPr>
        <w:t>Zeres</w:t>
      </w:r>
      <w:proofErr w:type="spellEnd"/>
      <w:r w:rsidRPr="00425AA9">
        <w:rPr>
          <w:rFonts w:ascii="Arial" w:hAnsi="Arial" w:cs="Arial"/>
          <w:sz w:val="22"/>
          <w:szCs w:val="22"/>
        </w:rPr>
        <w:t xml:space="preserve"> Serie</w:t>
      </w:r>
    </w:p>
    <w:p w14:paraId="13716411" w14:textId="77777777" w:rsidR="00AF3E91" w:rsidRPr="00425AA9" w:rsidRDefault="00AF3E91" w:rsidP="00425AA9">
      <w:pPr>
        <w:spacing w:line="300" w:lineRule="auto"/>
        <w:jc w:val="both"/>
        <w:rPr>
          <w:rFonts w:ascii="Arial" w:hAnsi="Arial" w:cs="Arial"/>
        </w:rPr>
      </w:pPr>
    </w:p>
    <w:p w14:paraId="7BC9DBE3" w14:textId="77777777" w:rsidR="00425AA9" w:rsidRDefault="00425AA9">
      <w:pP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de-DE"/>
        </w:rPr>
        <w:br w:type="page"/>
      </w:r>
    </w:p>
    <w:p w14:paraId="44C4716B" w14:textId="186BD4A7" w:rsidR="00AF3E91" w:rsidRPr="00425AA9" w:rsidRDefault="00AF3E91" w:rsidP="00425AA9">
      <w:pPr>
        <w:spacing w:line="300" w:lineRule="auto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de-DE"/>
        </w:rPr>
      </w:pPr>
      <w:r w:rsidRPr="00425AA9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de-DE"/>
        </w:rPr>
        <w:lastRenderedPageBreak/>
        <w:t xml:space="preserve">Über </w:t>
      </w:r>
      <w:proofErr w:type="spellStart"/>
      <w:r w:rsidRPr="00425AA9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de-DE"/>
        </w:rPr>
        <w:t>Haitian</w:t>
      </w:r>
      <w:proofErr w:type="spellEnd"/>
      <w:r w:rsidRPr="00425AA9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de-DE"/>
        </w:rPr>
        <w:t xml:space="preserve"> International Germany</w:t>
      </w:r>
    </w:p>
    <w:p w14:paraId="05A628F8" w14:textId="77777777" w:rsidR="00AF3E91" w:rsidRPr="00425AA9" w:rsidRDefault="00AF3E91" w:rsidP="00425AA9">
      <w:pPr>
        <w:spacing w:line="300" w:lineRule="auto"/>
        <w:rPr>
          <w:rFonts w:ascii="Arial" w:eastAsia="Times New Roman" w:hAnsi="Arial" w:cs="Arial"/>
          <w:color w:val="000000"/>
          <w:shd w:val="clear" w:color="auto" w:fill="FFFFFF"/>
          <w:lang w:eastAsia="de-DE"/>
        </w:rPr>
      </w:pPr>
    </w:p>
    <w:p w14:paraId="78CE7A71" w14:textId="1D05D97E" w:rsidR="00AF3E91" w:rsidRPr="00425AA9" w:rsidRDefault="00AF3E91" w:rsidP="00425AA9">
      <w:pPr>
        <w:spacing w:line="30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de-DE"/>
        </w:rPr>
      </w:pPr>
      <w:proofErr w:type="spellStart"/>
      <w:r w:rsidRPr="00425AA9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Haitian</w:t>
      </w:r>
      <w:proofErr w:type="spellEnd"/>
      <w:r w:rsidRPr="00425AA9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 International Germany ist eine Tochtergesellschaft der </w:t>
      </w:r>
      <w:proofErr w:type="spellStart"/>
      <w:r w:rsidRPr="00425AA9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Haitian</w:t>
      </w:r>
      <w:proofErr w:type="spellEnd"/>
      <w:r w:rsidRPr="00425AA9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 International Holding, </w:t>
      </w:r>
      <w:r w:rsidR="00680C63" w:rsidRPr="00425AA9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eine</w:t>
      </w:r>
      <w:r w:rsidR="00596EFD" w:rsidRPr="00425AA9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s</w:t>
      </w:r>
      <w:r w:rsidR="00680C63" w:rsidRPr="00425AA9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 der führenden</w:t>
      </w:r>
      <w:r w:rsidRPr="00425AA9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 </w:t>
      </w:r>
      <w:r w:rsidR="00680C63" w:rsidRPr="00425AA9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Unternehmen in der Entwicklung und Fertigung</w:t>
      </w:r>
      <w:r w:rsidRPr="00425AA9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 von Spritzgießmaschinen. Mit Sitz im bayerischen Ebermannsdorf, Deutschland, garantieren fast 100 Mitarbeiter</w:t>
      </w:r>
      <w:r w:rsidR="0019715B" w:rsidRPr="00425AA9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, sowie weitere 70 Mitarbeiter </w:t>
      </w:r>
      <w:r w:rsidR="0074535E" w:rsidRPr="00425AA9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in </w:t>
      </w:r>
      <w:r w:rsidR="0019715B" w:rsidRPr="00425AA9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deutschen Handelsvertretungen</w:t>
      </w:r>
      <w:r w:rsidRPr="00425AA9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 und über </w:t>
      </w:r>
      <w:proofErr w:type="gramStart"/>
      <w:r w:rsidR="0019715B" w:rsidRPr="00425AA9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200 </w:t>
      </w:r>
      <w:r w:rsidRPr="00425AA9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 Vertriebs</w:t>
      </w:r>
      <w:proofErr w:type="gramEnd"/>
      <w:r w:rsidRPr="00425AA9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- und Servicetechniker in ganz Europa eine zuverlässige</w:t>
      </w:r>
      <w:r w:rsidR="0074535E" w:rsidRPr="00425AA9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 und schnelle</w:t>
      </w:r>
      <w:r w:rsidRPr="00425AA9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 Auftragsabwicklung. Gemäß dem Motto </w:t>
      </w:r>
      <w:r w:rsidRPr="00425AA9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de-DE"/>
        </w:rPr>
        <w:t>"Technologie auf den Punkt"</w:t>
      </w:r>
      <w:r w:rsidRPr="00425AA9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 werden auf 12.000 qm Fertigungsfläche </w:t>
      </w:r>
      <w:proofErr w:type="spellStart"/>
      <w:r w:rsidRPr="00425AA9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Haitian</w:t>
      </w:r>
      <w:proofErr w:type="spellEnd"/>
      <w:r w:rsidRPr="00425AA9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- und </w:t>
      </w:r>
      <w:proofErr w:type="spellStart"/>
      <w:r w:rsidRPr="00425AA9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Zhafir</w:t>
      </w:r>
      <w:proofErr w:type="spellEnd"/>
      <w:r w:rsidRPr="00425AA9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-Maschinen von 400 bis 33.000 kN montiert und kundenspezifisch </w:t>
      </w:r>
      <w:r w:rsidR="00680C63" w:rsidRPr="00425AA9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bis hin zur fertigen Automationszelle </w:t>
      </w:r>
      <w:r w:rsidRPr="00425AA9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ausgestattet: </w:t>
      </w:r>
      <w:proofErr w:type="spellStart"/>
      <w:r w:rsidRPr="00425AA9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Servo-hyraulische</w:t>
      </w:r>
      <w:proofErr w:type="spellEnd"/>
      <w:r w:rsidRPr="00425AA9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 Lösungen mit Kniehebel oder Zwei-Platten-Technologie sowie elektrische und hybride Lösungen. Das umfangreiche Leistungsspektrum umfasst</w:t>
      </w:r>
      <w:r w:rsidR="0019715B" w:rsidRPr="00425AA9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 </w:t>
      </w:r>
      <w:r w:rsidR="00B113C1" w:rsidRPr="00425AA9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einen großen</w:t>
      </w:r>
      <w:r w:rsidRPr="00425AA9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 Vorrat an Lagermaschinen</w:t>
      </w:r>
      <w:r w:rsidR="00B113C1" w:rsidRPr="00425AA9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, </w:t>
      </w:r>
      <w:r w:rsidRPr="00425AA9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Ersatzteile, regelmäßige und kostenlose Kundenschulungen, Werkzeugtests und ein flächendeckendes Servicenetzwerk. </w:t>
      </w:r>
    </w:p>
    <w:p w14:paraId="1A32150E" w14:textId="77777777" w:rsidR="00440FCE" w:rsidRPr="00425AA9" w:rsidRDefault="00440FCE" w:rsidP="00425AA9">
      <w:pPr>
        <w:spacing w:line="30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de-DE"/>
        </w:rPr>
      </w:pPr>
    </w:p>
    <w:p w14:paraId="56A9A9FA" w14:textId="77777777" w:rsidR="00440FCE" w:rsidRPr="00425AA9" w:rsidRDefault="00440FCE" w:rsidP="00425AA9">
      <w:pPr>
        <w:spacing w:line="30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de-DE"/>
        </w:rPr>
      </w:pPr>
    </w:p>
    <w:p w14:paraId="3FFEE694" w14:textId="38F6F82C" w:rsidR="00391C1E" w:rsidRPr="00425AA9" w:rsidRDefault="00440FCE" w:rsidP="00425AA9">
      <w:pPr>
        <w:spacing w:line="300" w:lineRule="auto"/>
        <w:rPr>
          <w:rFonts w:ascii="Arial" w:eastAsia="Times New Roman" w:hAnsi="Arial" w:cs="Arial"/>
          <w:color w:val="000000"/>
          <w:shd w:val="clear" w:color="auto" w:fill="FFFFFF"/>
          <w:lang w:eastAsia="de-DE"/>
        </w:rPr>
      </w:pPr>
      <w:proofErr w:type="spellStart"/>
      <w:r w:rsidRPr="00425AA9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val="en-US" w:eastAsia="de-DE"/>
        </w:rPr>
        <w:t>Mediakontakt</w:t>
      </w:r>
      <w:proofErr w:type="spellEnd"/>
      <w:r w:rsidRPr="00425AA9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val="en-US" w:eastAsia="de-DE"/>
        </w:rPr>
        <w:t>:</w:t>
      </w:r>
      <w:r w:rsidRPr="00425AA9">
        <w:rPr>
          <w:rFonts w:ascii="Arial" w:eastAsia="Times New Roman" w:hAnsi="Arial" w:cs="Arial"/>
          <w:color w:val="000000"/>
          <w:shd w:val="clear" w:color="auto" w:fill="FFFFFF"/>
          <w:lang w:val="en-US" w:eastAsia="de-DE"/>
        </w:rPr>
        <w:br/>
      </w:r>
      <w:r w:rsidRPr="00425AA9">
        <w:rPr>
          <w:rFonts w:ascii="Arial" w:eastAsia="Times New Roman" w:hAnsi="Arial" w:cs="Arial"/>
          <w:color w:val="000000"/>
          <w:shd w:val="clear" w:color="auto" w:fill="FFFFFF"/>
          <w:lang w:val="en-US" w:eastAsia="de-DE"/>
        </w:rPr>
        <w:br/>
        <w:t>Dominik Wiesner</w:t>
      </w:r>
      <w:r w:rsidRPr="00425AA9">
        <w:rPr>
          <w:rFonts w:ascii="Arial" w:eastAsia="Times New Roman" w:hAnsi="Arial" w:cs="Arial"/>
          <w:color w:val="000000"/>
          <w:shd w:val="clear" w:color="auto" w:fill="FFFFFF"/>
          <w:lang w:val="en-US" w:eastAsia="de-DE"/>
        </w:rPr>
        <w:br/>
        <w:t>Marketing &amp; Communications Europe</w:t>
      </w:r>
      <w:r w:rsidRPr="00425AA9">
        <w:rPr>
          <w:rFonts w:ascii="Arial" w:eastAsia="Times New Roman" w:hAnsi="Arial" w:cs="Arial"/>
          <w:color w:val="000000"/>
          <w:shd w:val="clear" w:color="auto" w:fill="FFFFFF"/>
          <w:lang w:val="en-US" w:eastAsia="de-DE"/>
        </w:rPr>
        <w:br/>
      </w:r>
      <w:r w:rsidRPr="00425AA9">
        <w:rPr>
          <w:rFonts w:ascii="Arial" w:eastAsia="Times New Roman" w:hAnsi="Arial" w:cs="Arial"/>
          <w:b/>
          <w:bCs/>
          <w:color w:val="000000"/>
          <w:shd w:val="clear" w:color="auto" w:fill="FFFFFF"/>
          <w:lang w:val="en-US" w:eastAsia="de-DE"/>
        </w:rPr>
        <w:t>Haitian International Germany GmbH</w:t>
      </w:r>
      <w:r w:rsidRPr="00425AA9">
        <w:rPr>
          <w:rFonts w:ascii="Arial" w:eastAsia="Times New Roman" w:hAnsi="Arial" w:cs="Arial"/>
          <w:color w:val="000000"/>
          <w:shd w:val="clear" w:color="auto" w:fill="FFFFFF"/>
          <w:lang w:val="en-US" w:eastAsia="de-DE"/>
        </w:rPr>
        <w:br/>
      </w:r>
      <w:proofErr w:type="spellStart"/>
      <w:r w:rsidRPr="00425AA9">
        <w:rPr>
          <w:rFonts w:ascii="Arial" w:eastAsia="Times New Roman" w:hAnsi="Arial" w:cs="Arial"/>
          <w:color w:val="000000"/>
          <w:shd w:val="clear" w:color="auto" w:fill="FFFFFF"/>
          <w:lang w:val="en-US" w:eastAsia="de-DE"/>
        </w:rPr>
        <w:t>Haitianstr</w:t>
      </w:r>
      <w:proofErr w:type="spellEnd"/>
      <w:r w:rsidRPr="00425AA9">
        <w:rPr>
          <w:rFonts w:ascii="Arial" w:eastAsia="Times New Roman" w:hAnsi="Arial" w:cs="Arial"/>
          <w:color w:val="000000"/>
          <w:shd w:val="clear" w:color="auto" w:fill="FFFFFF"/>
          <w:lang w:val="en-US" w:eastAsia="de-DE"/>
        </w:rPr>
        <w:t xml:space="preserve">. </w:t>
      </w:r>
      <w:r w:rsidRPr="00425AA9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1 </w:t>
      </w:r>
      <w:r w:rsidRPr="00425AA9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br/>
        <w:t>92263 Ebermannsdorf</w:t>
      </w:r>
      <w:r w:rsidRPr="00425AA9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br/>
      </w:r>
      <w:r w:rsidRPr="00425AA9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br/>
        <w:t>Tel: +49 9438 9439 123</w:t>
      </w:r>
      <w:r w:rsidRPr="00425AA9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br/>
      </w:r>
      <w:proofErr w:type="spellStart"/>
      <w:r w:rsidRPr="00425AA9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E-mail</w:t>
      </w:r>
      <w:proofErr w:type="spellEnd"/>
      <w:r w:rsidRPr="00425AA9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: </w:t>
      </w:r>
      <w:hyperlink r:id="rId10" w:history="1">
        <w:r w:rsidRPr="00425AA9">
          <w:rPr>
            <w:rStyle w:val="Hyperlink"/>
            <w:rFonts w:ascii="Arial" w:eastAsia="Times New Roman" w:hAnsi="Arial" w:cs="Arial"/>
            <w:shd w:val="clear" w:color="auto" w:fill="FFFFFF"/>
            <w:lang w:eastAsia="de-DE"/>
          </w:rPr>
          <w:t>Dominik.Wiesner@haitiangermany.com</w:t>
        </w:r>
      </w:hyperlink>
      <w:r w:rsidRPr="00425AA9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br/>
        <w:t>Web: </w:t>
      </w:r>
      <w:hyperlink r:id="rId11" w:history="1">
        <w:r w:rsidRPr="00425AA9">
          <w:rPr>
            <w:rStyle w:val="Hyperlink"/>
            <w:rFonts w:ascii="Arial" w:eastAsia="Times New Roman" w:hAnsi="Arial" w:cs="Arial"/>
            <w:shd w:val="clear" w:color="auto" w:fill="FFFFFF"/>
            <w:lang w:eastAsia="de-DE"/>
          </w:rPr>
          <w:t>www.haitiangermany.com</w:t>
        </w:r>
      </w:hyperlink>
    </w:p>
    <w:sectPr w:rsidR="00391C1E" w:rsidRPr="00425AA9" w:rsidSect="00680C63">
      <w:headerReference w:type="default" r:id="rId12"/>
      <w:footerReference w:type="default" r:id="rId13"/>
      <w:pgSz w:w="11900" w:h="16840"/>
      <w:pgMar w:top="1417" w:right="126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0FC97" w14:textId="77777777" w:rsidR="006C2603" w:rsidRDefault="006C2603" w:rsidP="00391C1E">
      <w:r>
        <w:separator/>
      </w:r>
    </w:p>
  </w:endnote>
  <w:endnote w:type="continuationSeparator" w:id="0">
    <w:p w14:paraId="5BC7A92D" w14:textId="77777777" w:rsidR="006C2603" w:rsidRDefault="006C2603" w:rsidP="00391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300B6" w14:textId="77777777" w:rsidR="00391C1E" w:rsidRDefault="00391C1E">
    <w:pPr>
      <w:pStyle w:val="Fuzeile"/>
    </w:pPr>
  </w:p>
  <w:p w14:paraId="3D020435" w14:textId="77777777" w:rsidR="00391C1E" w:rsidRDefault="00391C1E">
    <w:pPr>
      <w:pStyle w:val="Fuzeile"/>
    </w:pPr>
  </w:p>
  <w:p w14:paraId="5453881A" w14:textId="77777777" w:rsidR="00391C1E" w:rsidRDefault="00391C1E">
    <w:pPr>
      <w:pStyle w:val="Fuzeile"/>
    </w:pPr>
  </w:p>
  <w:p w14:paraId="4511F25D" w14:textId="6907485E" w:rsidR="00391C1E" w:rsidRPr="00AF3E91" w:rsidRDefault="00AF3E91">
    <w:pPr>
      <w:pStyle w:val="Fuzeile"/>
      <w:rPr>
        <w:sz w:val="20"/>
        <w:szCs w:val="20"/>
      </w:rPr>
    </w:pPr>
    <w:r w:rsidRPr="00AF3E91">
      <w:rPr>
        <w:sz w:val="20"/>
        <w:szCs w:val="20"/>
      </w:rPr>
      <w:t>PRESSEMITTEILUNG FAKUMA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13CAD" w14:textId="77777777" w:rsidR="006C2603" w:rsidRDefault="006C2603" w:rsidP="00391C1E">
      <w:r>
        <w:separator/>
      </w:r>
    </w:p>
  </w:footnote>
  <w:footnote w:type="continuationSeparator" w:id="0">
    <w:p w14:paraId="0871EE18" w14:textId="77777777" w:rsidR="006C2603" w:rsidRDefault="006C2603" w:rsidP="00391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E35E" w14:textId="77777777" w:rsidR="00DA0CC5" w:rsidRPr="002466AD" w:rsidRDefault="00DA0CC5" w:rsidP="00DA0CC5">
    <w:pPr>
      <w:pStyle w:val="Kopfzeile"/>
      <w:tabs>
        <w:tab w:val="clear" w:pos="4536"/>
        <w:tab w:val="clear" w:pos="9072"/>
        <w:tab w:val="left" w:pos="7459"/>
        <w:tab w:val="left" w:pos="7768"/>
      </w:tabs>
      <w:rPr>
        <w:rFonts w:cs="Tahoma"/>
        <w:sz w:val="14"/>
        <w:szCs w:val="14"/>
      </w:rPr>
    </w:pPr>
  </w:p>
  <w:p w14:paraId="531B1509" w14:textId="77777777" w:rsidR="00391C1E" w:rsidRDefault="00391C1E" w:rsidP="00391C1E">
    <w:pPr>
      <w:pStyle w:val="Kopfzeile"/>
      <w:tabs>
        <w:tab w:val="clear" w:pos="4536"/>
        <w:tab w:val="clear" w:pos="9072"/>
        <w:tab w:val="left" w:pos="7768"/>
      </w:tabs>
      <w:jc w:val="right"/>
      <w:rPr>
        <w:rFonts w:cs="Tahoma"/>
        <w:sz w:val="14"/>
        <w:szCs w:val="14"/>
      </w:rPr>
    </w:pPr>
    <w:r w:rsidRPr="00884A04">
      <w:rPr>
        <w:rFonts w:cstheme="minorHAnsi"/>
        <w:noProof/>
        <w:color w:val="000000" w:themeColor="text1"/>
        <w:sz w:val="20"/>
        <w:lang w:eastAsia="zh-CN"/>
      </w:rPr>
      <w:drawing>
        <wp:inline distT="0" distB="0" distL="0" distR="0" wp14:anchorId="58C75C16" wp14:editId="2E9F9756">
          <wp:extent cx="1976120" cy="511729"/>
          <wp:effectExtent l="0" t="0" r="0" b="0"/>
          <wp:docPr id="1127259788" name="Grafik 1127259788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 descr="Ein Bild, das Text, ClipArt enthält.&#10;&#10;Automatisch generierte Beschreibu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94653" cy="516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23EC2A" w14:textId="22F39B7B" w:rsidR="00391C1E" w:rsidRDefault="00391C1E">
    <w:pPr>
      <w:pStyle w:val="Kopfzeile"/>
      <w:rPr>
        <w:rFonts w:cs="Tahoma"/>
        <w:sz w:val="14"/>
        <w:szCs w:val="14"/>
      </w:rPr>
    </w:pPr>
  </w:p>
  <w:p w14:paraId="06190CF0" w14:textId="77777777" w:rsidR="00DA0CC5" w:rsidRDefault="00DA0CC5">
    <w:pPr>
      <w:pStyle w:val="Kopfzeile"/>
      <w:rPr>
        <w:rFonts w:cs="Tahoma"/>
        <w:sz w:val="14"/>
        <w:szCs w:val="14"/>
      </w:rPr>
    </w:pPr>
  </w:p>
  <w:p w14:paraId="71B02CC1" w14:textId="77777777" w:rsidR="00DA0CC5" w:rsidRDefault="00DA0CC5">
    <w:pPr>
      <w:pStyle w:val="Kopfzeile"/>
      <w:rPr>
        <w:rFonts w:cs="Tahoma"/>
        <w:sz w:val="14"/>
        <w:szCs w:val="14"/>
      </w:rPr>
    </w:pPr>
  </w:p>
  <w:p w14:paraId="5710E0DE" w14:textId="77777777" w:rsidR="00DA0CC5" w:rsidRDefault="00DA0CC5">
    <w:pPr>
      <w:pStyle w:val="Kopfzeile"/>
      <w:rPr>
        <w:rFonts w:cs="Tahoma"/>
        <w:sz w:val="14"/>
        <w:szCs w:val="14"/>
      </w:rPr>
    </w:pPr>
  </w:p>
  <w:p w14:paraId="43E8FF1C" w14:textId="77777777" w:rsidR="00DA0CC5" w:rsidRDefault="00DA0CC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A3867"/>
    <w:multiLevelType w:val="hybridMultilevel"/>
    <w:tmpl w:val="FA427E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993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A74"/>
    <w:rsid w:val="00010BE5"/>
    <w:rsid w:val="00121B1D"/>
    <w:rsid w:val="0019715B"/>
    <w:rsid w:val="001B38B0"/>
    <w:rsid w:val="001F7B03"/>
    <w:rsid w:val="002268D5"/>
    <w:rsid w:val="00280054"/>
    <w:rsid w:val="002A1FB9"/>
    <w:rsid w:val="002F4BAD"/>
    <w:rsid w:val="0037247A"/>
    <w:rsid w:val="00391C1E"/>
    <w:rsid w:val="003B1C84"/>
    <w:rsid w:val="003E5370"/>
    <w:rsid w:val="00425AA9"/>
    <w:rsid w:val="00440FCE"/>
    <w:rsid w:val="004727AF"/>
    <w:rsid w:val="004B1968"/>
    <w:rsid w:val="0051608A"/>
    <w:rsid w:val="0056739A"/>
    <w:rsid w:val="00596EFD"/>
    <w:rsid w:val="005D277E"/>
    <w:rsid w:val="005E767B"/>
    <w:rsid w:val="005F60E3"/>
    <w:rsid w:val="00680C63"/>
    <w:rsid w:val="006867F3"/>
    <w:rsid w:val="006C2603"/>
    <w:rsid w:val="00721FD4"/>
    <w:rsid w:val="0074535E"/>
    <w:rsid w:val="0079074C"/>
    <w:rsid w:val="007F1FF9"/>
    <w:rsid w:val="008D5BFD"/>
    <w:rsid w:val="009166C1"/>
    <w:rsid w:val="009B68A7"/>
    <w:rsid w:val="00A350D8"/>
    <w:rsid w:val="00A50697"/>
    <w:rsid w:val="00A56A74"/>
    <w:rsid w:val="00AF3E91"/>
    <w:rsid w:val="00B113C1"/>
    <w:rsid w:val="00B77D43"/>
    <w:rsid w:val="00B9718D"/>
    <w:rsid w:val="00C24699"/>
    <w:rsid w:val="00CA1293"/>
    <w:rsid w:val="00D61F68"/>
    <w:rsid w:val="00D95D04"/>
    <w:rsid w:val="00DA0CC5"/>
    <w:rsid w:val="00EC286A"/>
    <w:rsid w:val="00F669DB"/>
    <w:rsid w:val="00FF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E69B1"/>
  <w15:chartTrackingRefBased/>
  <w15:docId w15:val="{A936CEAF-5FFB-1749-A10C-0D16F639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8D5BFD"/>
  </w:style>
  <w:style w:type="paragraph" w:styleId="Kopfzeile">
    <w:name w:val="header"/>
    <w:basedOn w:val="Standard"/>
    <w:link w:val="KopfzeileZchn"/>
    <w:unhideWhenUsed/>
    <w:rsid w:val="00391C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1C1E"/>
  </w:style>
  <w:style w:type="paragraph" w:styleId="Fuzeile">
    <w:name w:val="footer"/>
    <w:basedOn w:val="Standard"/>
    <w:link w:val="FuzeileZchn"/>
    <w:uiPriority w:val="99"/>
    <w:unhideWhenUsed/>
    <w:rsid w:val="00391C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1C1E"/>
  </w:style>
  <w:style w:type="character" w:styleId="Hyperlink">
    <w:name w:val="Hyperlink"/>
    <w:basedOn w:val="Absatz-Standardschriftart"/>
    <w:uiPriority w:val="99"/>
    <w:unhideWhenUsed/>
    <w:rsid w:val="00391C1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91C1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F3E91"/>
    <w:rPr>
      <w:color w:val="954F72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440FCE"/>
    <w:pPr>
      <w:spacing w:after="200"/>
    </w:pPr>
    <w:rPr>
      <w:i/>
      <w:iCs/>
      <w:color w:val="44546A" w:themeColor="text2"/>
      <w:sz w:val="18"/>
      <w:szCs w:val="18"/>
    </w:rPr>
  </w:style>
  <w:style w:type="paragraph" w:styleId="Listenabsatz">
    <w:name w:val="List Paragraph"/>
    <w:basedOn w:val="Standard"/>
    <w:uiPriority w:val="34"/>
    <w:qFormat/>
    <w:rsid w:val="007F1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aitiangerman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ominik.Wiesner@haitiangermany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BB6C73-6502-7841-9FCE-754B588F6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3443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Fakuma 2023</vt:lpstr>
    </vt:vector>
  </TitlesOfParts>
  <Manager/>
  <Company>Haitian International Germany GmbH</Company>
  <LinksUpToDate>false</LinksUpToDate>
  <CharactersWithSpaces>3982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Fakuma 2023</dc:title>
  <dc:subject/>
  <dc:creator>Dominik Wiesner</dc:creator>
  <cp:keywords/>
  <dc:description/>
  <cp:lastModifiedBy>Wiesner Dominik</cp:lastModifiedBy>
  <cp:revision>3</cp:revision>
  <dcterms:created xsi:type="dcterms:W3CDTF">2023-09-21T14:51:00Z</dcterms:created>
  <dcterms:modified xsi:type="dcterms:W3CDTF">2023-09-21T15:03:00Z</dcterms:modified>
  <cp:category/>
</cp:coreProperties>
</file>